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F5C67" w14:textId="0C5089F6" w:rsidR="00AA74F5" w:rsidRPr="006719AA" w:rsidRDefault="00AA74F5" w:rsidP="00AA74F5">
      <w:pPr>
        <w:tabs>
          <w:tab w:val="left" w:pos="2835"/>
        </w:tabs>
        <w:spacing w:after="0" w:line="240" w:lineRule="auto"/>
        <w:ind w:firstLine="709"/>
        <w:jc w:val="right"/>
        <w:rPr>
          <w:rFonts w:ascii="Times New Roman" w:hAnsi="Times New Roman"/>
          <w:sz w:val="20"/>
          <w:szCs w:val="20"/>
        </w:rPr>
      </w:pPr>
      <w:r w:rsidRPr="006719AA">
        <w:rPr>
          <w:rFonts w:ascii="Times New Roman" w:hAnsi="Times New Roman"/>
          <w:sz w:val="20"/>
          <w:szCs w:val="20"/>
        </w:rPr>
        <w:t xml:space="preserve">Приложение </w:t>
      </w:r>
      <w:r w:rsidR="003C107B">
        <w:rPr>
          <w:rFonts w:ascii="Times New Roman" w:hAnsi="Times New Roman"/>
          <w:sz w:val="20"/>
          <w:szCs w:val="20"/>
        </w:rPr>
        <w:t>5</w:t>
      </w:r>
    </w:p>
    <w:p w14:paraId="3A68C9DD" w14:textId="09507F83" w:rsidR="00AA74F5" w:rsidRPr="006719AA" w:rsidRDefault="00AA74F5" w:rsidP="00AA74F5">
      <w:pPr>
        <w:tabs>
          <w:tab w:val="left" w:pos="2835"/>
        </w:tabs>
        <w:spacing w:after="0" w:line="240" w:lineRule="auto"/>
        <w:ind w:firstLine="709"/>
        <w:jc w:val="right"/>
        <w:rPr>
          <w:rFonts w:ascii="Times New Roman" w:hAnsi="Times New Roman"/>
          <w:sz w:val="20"/>
        </w:rPr>
      </w:pPr>
      <w:r w:rsidRPr="006719AA">
        <w:rPr>
          <w:rFonts w:ascii="Times New Roman" w:hAnsi="Times New Roman"/>
          <w:sz w:val="20"/>
        </w:rPr>
        <w:t xml:space="preserve">к </w:t>
      </w:r>
      <w:r>
        <w:rPr>
          <w:rFonts w:ascii="Times New Roman" w:hAnsi="Times New Roman"/>
          <w:sz w:val="20"/>
        </w:rPr>
        <w:t>Дополнительному</w:t>
      </w:r>
      <w:r w:rsidRPr="006719AA">
        <w:rPr>
          <w:rFonts w:ascii="Times New Roman" w:hAnsi="Times New Roman"/>
          <w:sz w:val="20"/>
        </w:rPr>
        <w:t xml:space="preserve"> соглашению </w:t>
      </w:r>
      <w:r>
        <w:rPr>
          <w:rFonts w:ascii="Times New Roman" w:hAnsi="Times New Roman"/>
          <w:sz w:val="20"/>
        </w:rPr>
        <w:t>1</w:t>
      </w:r>
      <w:r w:rsidRPr="006719AA">
        <w:rPr>
          <w:rFonts w:ascii="Times New Roman" w:hAnsi="Times New Roman"/>
          <w:sz w:val="20"/>
        </w:rPr>
        <w:t xml:space="preserve"> </w:t>
      </w:r>
    </w:p>
    <w:p w14:paraId="50347DA6" w14:textId="03461101" w:rsidR="00AA74F5" w:rsidRPr="006719AA" w:rsidRDefault="00AA74F5" w:rsidP="00AA74F5">
      <w:pPr>
        <w:suppressAutoHyphens/>
        <w:spacing w:after="0" w:line="240" w:lineRule="auto"/>
        <w:ind w:firstLine="709"/>
        <w:jc w:val="right"/>
        <w:rPr>
          <w:rFonts w:ascii="Times New Roman" w:hAnsi="Times New Roman"/>
          <w:sz w:val="20"/>
        </w:rPr>
      </w:pPr>
      <w:r w:rsidRPr="006719AA">
        <w:rPr>
          <w:rFonts w:ascii="Times New Roman" w:hAnsi="Times New Roman"/>
          <w:sz w:val="20"/>
        </w:rPr>
        <w:t xml:space="preserve">                                                                                                                                                      от </w:t>
      </w:r>
      <w:r>
        <w:rPr>
          <w:rFonts w:ascii="Times New Roman" w:hAnsi="Times New Roman"/>
          <w:sz w:val="20"/>
        </w:rPr>
        <w:t>2</w:t>
      </w:r>
      <w:r w:rsidR="00B86A48">
        <w:rPr>
          <w:rFonts w:ascii="Times New Roman" w:hAnsi="Times New Roman"/>
          <w:sz w:val="20"/>
        </w:rPr>
        <w:t>7</w:t>
      </w:r>
      <w:r w:rsidRPr="006719AA">
        <w:rPr>
          <w:rFonts w:ascii="Times New Roman" w:hAnsi="Times New Roman"/>
          <w:sz w:val="20"/>
        </w:rPr>
        <w:t>.</w:t>
      </w:r>
      <w:r>
        <w:rPr>
          <w:rFonts w:ascii="Times New Roman" w:hAnsi="Times New Roman"/>
          <w:sz w:val="20"/>
        </w:rPr>
        <w:t>01</w:t>
      </w:r>
      <w:r w:rsidRPr="006719AA">
        <w:rPr>
          <w:rFonts w:ascii="Times New Roman" w:hAnsi="Times New Roman"/>
          <w:sz w:val="20"/>
        </w:rPr>
        <w:t>.202</w:t>
      </w:r>
      <w:r>
        <w:rPr>
          <w:rFonts w:ascii="Times New Roman" w:hAnsi="Times New Roman"/>
          <w:sz w:val="20"/>
        </w:rPr>
        <w:t>3</w:t>
      </w:r>
    </w:p>
    <w:p w14:paraId="668C229F" w14:textId="77777777" w:rsidR="00AA74F5" w:rsidRDefault="00AA74F5" w:rsidP="006719AA">
      <w:pPr>
        <w:tabs>
          <w:tab w:val="left" w:pos="2835"/>
        </w:tabs>
        <w:spacing w:after="0" w:line="240" w:lineRule="auto"/>
        <w:ind w:firstLine="709"/>
        <w:jc w:val="right"/>
        <w:rPr>
          <w:rFonts w:ascii="Times New Roman" w:hAnsi="Times New Roman"/>
          <w:sz w:val="20"/>
          <w:szCs w:val="20"/>
        </w:rPr>
      </w:pPr>
    </w:p>
    <w:p w14:paraId="7043CF71" w14:textId="067ACCBA" w:rsidR="005D1717" w:rsidRPr="006719AA" w:rsidRDefault="005D1717" w:rsidP="006719AA">
      <w:pPr>
        <w:tabs>
          <w:tab w:val="left" w:pos="2835"/>
        </w:tabs>
        <w:spacing w:after="0" w:line="240" w:lineRule="auto"/>
        <w:ind w:firstLine="709"/>
        <w:jc w:val="right"/>
        <w:rPr>
          <w:rFonts w:ascii="Times New Roman" w:hAnsi="Times New Roman"/>
          <w:sz w:val="20"/>
          <w:szCs w:val="20"/>
        </w:rPr>
      </w:pPr>
      <w:r w:rsidRPr="006719AA">
        <w:rPr>
          <w:rFonts w:ascii="Times New Roman" w:hAnsi="Times New Roman"/>
          <w:sz w:val="20"/>
          <w:szCs w:val="20"/>
        </w:rPr>
        <w:t xml:space="preserve">Приложение </w:t>
      </w:r>
      <w:r w:rsidR="00A667A6" w:rsidRPr="006719AA">
        <w:rPr>
          <w:rFonts w:ascii="Times New Roman" w:hAnsi="Times New Roman"/>
          <w:sz w:val="20"/>
          <w:szCs w:val="20"/>
        </w:rPr>
        <w:t>7</w:t>
      </w:r>
    </w:p>
    <w:p w14:paraId="747A240C" w14:textId="77777777" w:rsidR="005D1717" w:rsidRPr="006719AA" w:rsidRDefault="005D1717" w:rsidP="006719AA">
      <w:pPr>
        <w:tabs>
          <w:tab w:val="left" w:pos="2835"/>
        </w:tabs>
        <w:spacing w:after="0" w:line="240" w:lineRule="auto"/>
        <w:ind w:firstLine="709"/>
        <w:jc w:val="right"/>
        <w:rPr>
          <w:rFonts w:ascii="Times New Roman" w:hAnsi="Times New Roman"/>
          <w:sz w:val="20"/>
        </w:rPr>
      </w:pPr>
      <w:r w:rsidRPr="006719AA">
        <w:rPr>
          <w:rFonts w:ascii="Times New Roman" w:hAnsi="Times New Roman"/>
          <w:sz w:val="20"/>
        </w:rPr>
        <w:t xml:space="preserve">к Тарифному соглашению в системе </w:t>
      </w:r>
    </w:p>
    <w:p w14:paraId="0CC5E642" w14:textId="77777777" w:rsidR="005D1717" w:rsidRPr="006719AA" w:rsidRDefault="005D1717" w:rsidP="006719AA">
      <w:pPr>
        <w:tabs>
          <w:tab w:val="left" w:pos="2835"/>
        </w:tabs>
        <w:spacing w:after="0" w:line="240" w:lineRule="auto"/>
        <w:ind w:firstLine="709"/>
        <w:jc w:val="right"/>
        <w:rPr>
          <w:rFonts w:ascii="Times New Roman" w:hAnsi="Times New Roman"/>
          <w:sz w:val="20"/>
        </w:rPr>
      </w:pPr>
      <w:r w:rsidRPr="006719AA">
        <w:rPr>
          <w:rFonts w:ascii="Times New Roman" w:hAnsi="Times New Roman"/>
          <w:sz w:val="20"/>
        </w:rPr>
        <w:t xml:space="preserve">обязательного медицинского страхования </w:t>
      </w:r>
    </w:p>
    <w:p w14:paraId="1F1F3C3C" w14:textId="179DDC49" w:rsidR="005D1717" w:rsidRPr="006719AA" w:rsidRDefault="005D1717" w:rsidP="006719AA">
      <w:pPr>
        <w:tabs>
          <w:tab w:val="left" w:pos="2835"/>
        </w:tabs>
        <w:spacing w:after="0" w:line="240" w:lineRule="auto"/>
        <w:ind w:firstLine="709"/>
        <w:jc w:val="right"/>
        <w:rPr>
          <w:rFonts w:ascii="Times New Roman" w:hAnsi="Times New Roman"/>
          <w:sz w:val="20"/>
        </w:rPr>
      </w:pPr>
      <w:r w:rsidRPr="006719AA">
        <w:rPr>
          <w:rFonts w:ascii="Times New Roman" w:hAnsi="Times New Roman"/>
          <w:sz w:val="20"/>
        </w:rPr>
        <w:t>Ханты-Мансийского автономного округа – Югры на 20</w:t>
      </w:r>
      <w:r w:rsidR="00701E7B" w:rsidRPr="006719AA">
        <w:rPr>
          <w:rFonts w:ascii="Times New Roman" w:hAnsi="Times New Roman"/>
          <w:sz w:val="20"/>
        </w:rPr>
        <w:t>2</w:t>
      </w:r>
      <w:r w:rsidR="00B6735D" w:rsidRPr="006719AA">
        <w:rPr>
          <w:rFonts w:ascii="Times New Roman" w:hAnsi="Times New Roman"/>
          <w:sz w:val="20"/>
        </w:rPr>
        <w:t>3</w:t>
      </w:r>
      <w:r w:rsidRPr="006719AA">
        <w:rPr>
          <w:rFonts w:ascii="Times New Roman" w:hAnsi="Times New Roman"/>
          <w:sz w:val="20"/>
        </w:rPr>
        <w:t xml:space="preserve"> год</w:t>
      </w:r>
    </w:p>
    <w:p w14:paraId="0C567D80" w14:textId="33B72900" w:rsidR="00192807" w:rsidRPr="006719AA" w:rsidRDefault="005D1717" w:rsidP="006719AA">
      <w:pPr>
        <w:suppressAutoHyphens/>
        <w:spacing w:after="0" w:line="240" w:lineRule="auto"/>
        <w:ind w:firstLine="709"/>
        <w:jc w:val="right"/>
        <w:rPr>
          <w:rFonts w:ascii="Times New Roman" w:hAnsi="Times New Roman"/>
          <w:sz w:val="20"/>
        </w:rPr>
      </w:pPr>
      <w:r w:rsidRPr="006719AA">
        <w:rPr>
          <w:rFonts w:ascii="Times New Roman" w:hAnsi="Times New Roman"/>
          <w:sz w:val="20"/>
        </w:rPr>
        <w:t xml:space="preserve">                                                                                                                                                      </w:t>
      </w:r>
      <w:r w:rsidR="00920907" w:rsidRPr="006719AA">
        <w:rPr>
          <w:rFonts w:ascii="Times New Roman" w:hAnsi="Times New Roman"/>
          <w:sz w:val="20"/>
        </w:rPr>
        <w:t>о</w:t>
      </w:r>
      <w:r w:rsidRPr="006719AA">
        <w:rPr>
          <w:rFonts w:ascii="Times New Roman" w:hAnsi="Times New Roman"/>
          <w:sz w:val="20"/>
        </w:rPr>
        <w:t>т</w:t>
      </w:r>
      <w:r w:rsidR="00D0721C" w:rsidRPr="006719AA">
        <w:rPr>
          <w:rFonts w:ascii="Times New Roman" w:hAnsi="Times New Roman"/>
          <w:sz w:val="20"/>
        </w:rPr>
        <w:t xml:space="preserve"> </w:t>
      </w:r>
      <w:r w:rsidR="00F70888" w:rsidRPr="006719AA">
        <w:rPr>
          <w:rFonts w:ascii="Times New Roman" w:hAnsi="Times New Roman"/>
          <w:sz w:val="20"/>
        </w:rPr>
        <w:t>30</w:t>
      </w:r>
      <w:r w:rsidR="002D27C5" w:rsidRPr="006719AA">
        <w:rPr>
          <w:rFonts w:ascii="Times New Roman" w:hAnsi="Times New Roman"/>
          <w:sz w:val="20"/>
        </w:rPr>
        <w:t>.12</w:t>
      </w:r>
      <w:r w:rsidRPr="006719AA">
        <w:rPr>
          <w:rFonts w:ascii="Times New Roman" w:hAnsi="Times New Roman"/>
          <w:sz w:val="20"/>
        </w:rPr>
        <w:t>.20</w:t>
      </w:r>
      <w:r w:rsidR="00064193" w:rsidRPr="006719AA">
        <w:rPr>
          <w:rFonts w:ascii="Times New Roman" w:hAnsi="Times New Roman"/>
          <w:sz w:val="20"/>
        </w:rPr>
        <w:t>2</w:t>
      </w:r>
      <w:r w:rsidR="00B6735D" w:rsidRPr="006719AA">
        <w:rPr>
          <w:rFonts w:ascii="Times New Roman" w:hAnsi="Times New Roman"/>
          <w:sz w:val="20"/>
        </w:rPr>
        <w:t>2</w:t>
      </w:r>
    </w:p>
    <w:p w14:paraId="6D1957B6" w14:textId="77777777" w:rsidR="002D27C5" w:rsidRPr="006719AA" w:rsidRDefault="002D27C5" w:rsidP="006719AA">
      <w:pPr>
        <w:suppressAutoHyphens/>
        <w:spacing w:after="0" w:line="240" w:lineRule="auto"/>
        <w:ind w:firstLine="709"/>
        <w:jc w:val="right"/>
        <w:rPr>
          <w:rFonts w:ascii="Times New Roman" w:eastAsiaTheme="minorHAnsi" w:hAnsi="Times New Roman" w:cstheme="minorBidi"/>
          <w:sz w:val="24"/>
          <w:szCs w:val="24"/>
        </w:rPr>
      </w:pPr>
    </w:p>
    <w:p w14:paraId="38534E94" w14:textId="77777777" w:rsidR="005D1717" w:rsidRPr="006719AA" w:rsidRDefault="005D1717" w:rsidP="006719AA">
      <w:pPr>
        <w:pStyle w:val="a7"/>
        <w:spacing w:after="0" w:line="240" w:lineRule="auto"/>
        <w:ind w:left="0" w:firstLine="709"/>
        <w:jc w:val="center"/>
        <w:rPr>
          <w:rFonts w:ascii="Times New Roman" w:hAnsi="Times New Roman"/>
          <w:b/>
          <w:sz w:val="26"/>
          <w:szCs w:val="26"/>
        </w:rPr>
      </w:pPr>
    </w:p>
    <w:p w14:paraId="6EFA44F4" w14:textId="77777777" w:rsidR="00192807" w:rsidRPr="006719AA" w:rsidRDefault="00192807" w:rsidP="006719AA">
      <w:pPr>
        <w:pStyle w:val="a7"/>
        <w:spacing w:after="0" w:line="240" w:lineRule="auto"/>
        <w:ind w:left="0"/>
        <w:jc w:val="center"/>
        <w:rPr>
          <w:rFonts w:ascii="Times New Roman" w:hAnsi="Times New Roman"/>
          <w:b/>
          <w:sz w:val="28"/>
          <w:szCs w:val="28"/>
        </w:rPr>
      </w:pPr>
      <w:r w:rsidRPr="006719AA">
        <w:rPr>
          <w:rFonts w:ascii="Times New Roman" w:hAnsi="Times New Roman"/>
          <w:b/>
          <w:sz w:val="28"/>
          <w:szCs w:val="28"/>
        </w:rPr>
        <w:t>МЕТОДИКА</w:t>
      </w:r>
    </w:p>
    <w:p w14:paraId="12342DEB" w14:textId="38D72F1A" w:rsidR="00DC34B7" w:rsidRPr="006719AA" w:rsidRDefault="00192807" w:rsidP="006719AA">
      <w:pPr>
        <w:pStyle w:val="a7"/>
        <w:spacing w:after="0" w:line="240" w:lineRule="auto"/>
        <w:ind w:left="0"/>
        <w:jc w:val="center"/>
        <w:rPr>
          <w:rFonts w:ascii="Times New Roman" w:hAnsi="Times New Roman"/>
          <w:b/>
          <w:sz w:val="28"/>
          <w:szCs w:val="28"/>
        </w:rPr>
      </w:pPr>
      <w:r w:rsidRPr="006719AA">
        <w:rPr>
          <w:rFonts w:ascii="Times New Roman" w:hAnsi="Times New Roman"/>
          <w:b/>
          <w:sz w:val="28"/>
          <w:szCs w:val="28"/>
        </w:rPr>
        <w:t xml:space="preserve">расчета </w:t>
      </w:r>
      <w:r w:rsidR="009A20BA" w:rsidRPr="006719AA">
        <w:rPr>
          <w:rFonts w:ascii="Times New Roman" w:hAnsi="Times New Roman"/>
          <w:b/>
          <w:sz w:val="28"/>
          <w:szCs w:val="28"/>
        </w:rPr>
        <w:t>размера</w:t>
      </w:r>
      <w:r w:rsidR="00CA572D" w:rsidRPr="006719AA">
        <w:rPr>
          <w:rFonts w:ascii="Times New Roman" w:hAnsi="Times New Roman"/>
          <w:b/>
          <w:sz w:val="28"/>
          <w:szCs w:val="28"/>
        </w:rPr>
        <w:t xml:space="preserve"> </w:t>
      </w:r>
      <w:r w:rsidRPr="006719AA">
        <w:rPr>
          <w:rFonts w:ascii="Times New Roman" w:hAnsi="Times New Roman"/>
          <w:b/>
          <w:sz w:val="28"/>
          <w:szCs w:val="28"/>
        </w:rPr>
        <w:t>подушев</w:t>
      </w:r>
      <w:r w:rsidR="009A20BA" w:rsidRPr="006719AA">
        <w:rPr>
          <w:rFonts w:ascii="Times New Roman" w:hAnsi="Times New Roman"/>
          <w:b/>
          <w:sz w:val="28"/>
          <w:szCs w:val="28"/>
        </w:rPr>
        <w:t>ого</w:t>
      </w:r>
      <w:r w:rsidR="00022730" w:rsidRPr="006719AA">
        <w:rPr>
          <w:rFonts w:ascii="Times New Roman" w:hAnsi="Times New Roman"/>
          <w:b/>
          <w:sz w:val="28"/>
          <w:szCs w:val="28"/>
        </w:rPr>
        <w:t xml:space="preserve"> норматив</w:t>
      </w:r>
      <w:r w:rsidR="009A20BA" w:rsidRPr="006719AA">
        <w:rPr>
          <w:rFonts w:ascii="Times New Roman" w:hAnsi="Times New Roman"/>
          <w:b/>
          <w:sz w:val="28"/>
          <w:szCs w:val="28"/>
        </w:rPr>
        <w:t>а</w:t>
      </w:r>
      <w:r w:rsidR="00022730" w:rsidRPr="006719AA">
        <w:rPr>
          <w:rFonts w:ascii="Times New Roman" w:hAnsi="Times New Roman"/>
          <w:b/>
          <w:sz w:val="28"/>
          <w:szCs w:val="28"/>
        </w:rPr>
        <w:t xml:space="preserve"> </w:t>
      </w:r>
      <w:r w:rsidRPr="006719AA">
        <w:rPr>
          <w:rFonts w:ascii="Times New Roman" w:hAnsi="Times New Roman"/>
          <w:b/>
          <w:sz w:val="28"/>
          <w:szCs w:val="28"/>
        </w:rPr>
        <w:t xml:space="preserve">финансирования </w:t>
      </w:r>
      <w:r w:rsidR="002D27C5" w:rsidRPr="006719AA">
        <w:rPr>
          <w:rFonts w:ascii="Times New Roman" w:hAnsi="Times New Roman"/>
          <w:b/>
          <w:sz w:val="28"/>
          <w:szCs w:val="28"/>
        </w:rPr>
        <w:t xml:space="preserve">при оплате </w:t>
      </w:r>
      <w:r w:rsidR="002C09B3" w:rsidRPr="006719AA">
        <w:rPr>
          <w:rFonts w:ascii="Times New Roman" w:hAnsi="Times New Roman"/>
          <w:b/>
          <w:sz w:val="28"/>
          <w:szCs w:val="28"/>
        </w:rPr>
        <w:t xml:space="preserve">медицинской </w:t>
      </w:r>
      <w:r w:rsidR="00022730" w:rsidRPr="006719AA">
        <w:rPr>
          <w:rFonts w:ascii="Times New Roman" w:hAnsi="Times New Roman"/>
          <w:b/>
          <w:sz w:val="28"/>
          <w:szCs w:val="28"/>
        </w:rPr>
        <w:t>помощи</w:t>
      </w:r>
      <w:r w:rsidR="00826194" w:rsidRPr="006719AA">
        <w:rPr>
          <w:rFonts w:ascii="Times New Roman" w:hAnsi="Times New Roman"/>
          <w:b/>
          <w:sz w:val="28"/>
          <w:szCs w:val="28"/>
        </w:rPr>
        <w:t>,</w:t>
      </w:r>
      <w:r w:rsidRPr="006719AA">
        <w:rPr>
          <w:rFonts w:ascii="Times New Roman" w:hAnsi="Times New Roman"/>
          <w:b/>
          <w:sz w:val="28"/>
          <w:szCs w:val="28"/>
        </w:rPr>
        <w:t xml:space="preserve"> </w:t>
      </w:r>
      <w:r w:rsidR="00DC34B7" w:rsidRPr="006719AA">
        <w:rPr>
          <w:rFonts w:ascii="Times New Roman" w:hAnsi="Times New Roman"/>
          <w:b/>
          <w:sz w:val="28"/>
          <w:szCs w:val="28"/>
        </w:rPr>
        <w:t xml:space="preserve">оказанной </w:t>
      </w:r>
      <w:r w:rsidR="00826194" w:rsidRPr="006719AA">
        <w:rPr>
          <w:rFonts w:ascii="Times New Roman" w:hAnsi="Times New Roman"/>
          <w:b/>
          <w:sz w:val="28"/>
          <w:szCs w:val="28"/>
        </w:rPr>
        <w:t>в</w:t>
      </w:r>
      <w:r w:rsidR="00DC34B7" w:rsidRPr="006719AA">
        <w:rPr>
          <w:rFonts w:ascii="Times New Roman" w:hAnsi="Times New Roman"/>
          <w:b/>
          <w:sz w:val="28"/>
          <w:szCs w:val="28"/>
        </w:rPr>
        <w:t xml:space="preserve"> амбулаторных условиях</w:t>
      </w:r>
    </w:p>
    <w:p w14:paraId="76D24BC9" w14:textId="77777777" w:rsidR="002D27C5" w:rsidRPr="006719AA" w:rsidRDefault="002D27C5" w:rsidP="006719AA">
      <w:pPr>
        <w:spacing w:after="0" w:line="240" w:lineRule="auto"/>
        <w:ind w:firstLine="709"/>
        <w:jc w:val="both"/>
        <w:rPr>
          <w:rFonts w:ascii="Times New Roman" w:eastAsiaTheme="minorHAnsi" w:hAnsi="Times New Roman"/>
          <w:sz w:val="26"/>
          <w:szCs w:val="26"/>
          <w:lang w:eastAsia="ru-RU"/>
        </w:rPr>
      </w:pPr>
    </w:p>
    <w:p w14:paraId="7CB25FCB" w14:textId="77777777" w:rsidR="009D1B46" w:rsidRPr="006719AA" w:rsidRDefault="009D1B46"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6719AA">
        <w:rPr>
          <w:rFonts w:ascii="Times New Roman" w:eastAsia="Times New Roman" w:hAnsi="Times New Roman"/>
          <w:b/>
          <w:sz w:val="24"/>
          <w:szCs w:val="24"/>
          <w:lang w:eastAsia="ru-RU"/>
        </w:rPr>
        <w:t>1. Основные подходы к оплате первичной медико-санитарной помощи, оказанной в амбулаторных условиях</w:t>
      </w:r>
    </w:p>
    <w:p w14:paraId="296E8803" w14:textId="77777777" w:rsidR="008B0A2A" w:rsidRPr="006719AA" w:rsidRDefault="008B0A2A"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При оплате медицинской помощи, оказанной в амбулаторных условиях, Программой установлены следующие способы оплаты:</w:t>
      </w:r>
    </w:p>
    <w:p w14:paraId="01CC7CA5" w14:textId="617EAF62" w:rsidR="00064193" w:rsidRPr="006719AA" w:rsidRDefault="001D0A73" w:rsidP="006719AA">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w:t>
      </w:r>
      <w:bookmarkStart w:id="0" w:name="_Hlk125033464"/>
      <w:r w:rsidR="00595679" w:rsidRPr="00595679">
        <w:rPr>
          <w:rFonts w:ascii="Times New Roman" w:eastAsiaTheme="minorHAnsi" w:hAnsi="Times New Roman"/>
          <w:sz w:val="24"/>
          <w:szCs w:val="24"/>
          <w:highlight w:val="yellow"/>
        </w:rPr>
        <w:t>на проведение</w:t>
      </w:r>
      <w:r w:rsidR="00595679" w:rsidRPr="00595679">
        <w:rPr>
          <w:rFonts w:ascii="Times New Roman" w:eastAsiaTheme="minorHAnsi" w:hAnsi="Times New Roman"/>
          <w:sz w:val="24"/>
          <w:szCs w:val="24"/>
        </w:rPr>
        <w:t xml:space="preserve"> </w:t>
      </w:r>
      <w:bookmarkEnd w:id="0"/>
      <w:r w:rsidRPr="006719AA">
        <w:rPr>
          <w:rFonts w:ascii="Times New Roman" w:eastAsia="Times New Roman" w:hAnsi="Times New Roman"/>
          <w:sz w:val="24"/>
          <w:szCs w:val="24"/>
          <w:lang w:eastAsia="ru-RU"/>
        </w:rPr>
        <w:t xml:space="preserve">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 и  финансовое обеспечение фельдшерских, фельдшерско-акушерских пунктов) </w:t>
      </w:r>
      <w:bookmarkStart w:id="1" w:name="_Hlk125033508"/>
      <w:r w:rsidRPr="006719AA">
        <w:rPr>
          <w:rFonts w:ascii="Times New Roman" w:eastAsia="Times New Roman" w:hAnsi="Times New Roman"/>
          <w:sz w:val="24"/>
          <w:szCs w:val="24"/>
          <w:lang w:eastAsia="ru-RU"/>
        </w:rPr>
        <w:t xml:space="preserve">с учетом показателей результативности деятельности медицинской организации (включая показатели объема медицинской </w:t>
      </w:r>
      <w:r w:rsidRPr="00595679">
        <w:rPr>
          <w:rFonts w:ascii="Times New Roman" w:eastAsia="Times New Roman" w:hAnsi="Times New Roman"/>
          <w:sz w:val="24"/>
          <w:szCs w:val="24"/>
          <w:lang w:eastAsia="ru-RU"/>
        </w:rPr>
        <w:t>помощи</w:t>
      </w:r>
      <w:bookmarkStart w:id="2" w:name="_Hlk125033615"/>
      <w:r w:rsidRPr="00595679">
        <w:rPr>
          <w:rFonts w:ascii="Times New Roman" w:eastAsia="Times New Roman" w:hAnsi="Times New Roman"/>
          <w:sz w:val="24"/>
          <w:szCs w:val="24"/>
          <w:lang w:eastAsia="ru-RU"/>
        </w:rPr>
        <w:t>),</w:t>
      </w:r>
      <w:r w:rsidR="00595679" w:rsidRPr="00595679">
        <w:rPr>
          <w:rFonts w:ascii="Times New Roman" w:eastAsiaTheme="minorHAnsi" w:hAnsi="Times New Roman"/>
          <w:sz w:val="24"/>
          <w:szCs w:val="24"/>
          <w:highlight w:val="yellow"/>
        </w:rPr>
        <w:t xml:space="preserve"> перечень которых устанавливается Министерством здравоохранения Российской Федерации</w:t>
      </w:r>
      <w:r w:rsidR="00595679" w:rsidRPr="00595679">
        <w:rPr>
          <w:rFonts w:ascii="Times New Roman" w:eastAsiaTheme="minorHAnsi" w:hAnsi="Times New Roman"/>
          <w:sz w:val="24"/>
          <w:szCs w:val="24"/>
        </w:rPr>
        <w:t>,</w:t>
      </w:r>
      <w:r w:rsidRPr="006719AA">
        <w:rPr>
          <w:rFonts w:ascii="Times New Roman" w:eastAsia="Times New Roman" w:hAnsi="Times New Roman"/>
          <w:sz w:val="24"/>
          <w:szCs w:val="24"/>
          <w:lang w:eastAsia="ru-RU"/>
        </w:rPr>
        <w:t xml:space="preserve"> </w:t>
      </w:r>
      <w:bookmarkEnd w:id="2"/>
      <w:r w:rsidRPr="006719AA">
        <w:rPr>
          <w:rFonts w:ascii="Times New Roman" w:eastAsia="Times New Roman" w:hAnsi="Times New Roman"/>
          <w:sz w:val="24"/>
          <w:szCs w:val="24"/>
          <w:lang w:eastAsia="ru-RU"/>
        </w:rPr>
        <w:t>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bookmarkEnd w:id="1"/>
    </w:p>
    <w:p w14:paraId="4C557106" w14:textId="6750231E" w:rsidR="00C35C23" w:rsidRPr="006719AA" w:rsidRDefault="00C35C23" w:rsidP="006719AA">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за единицу объема медицинской помощи – за медицинскую услугу, посещение, обращение (законченный случай), при оплате: а)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б) медицинской помощи, оказанной в медицинских организациях, не имеющих прикрепившихся лиц; в)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 г)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д) профилактических медицинских осмотров и диспансеризации, в том числе углубленной диспансеризации; е) диспансерного наблюдения отдельных категорий граждан из числа взрослого населения</w:t>
      </w:r>
      <w:bookmarkStart w:id="3" w:name="_Hlk125033729"/>
      <w:r w:rsidR="00275670">
        <w:rPr>
          <w:rFonts w:ascii="Times New Roman" w:eastAsia="Times New Roman" w:hAnsi="Times New Roman"/>
          <w:sz w:val="24"/>
          <w:szCs w:val="24"/>
          <w:lang w:eastAsia="ru-RU"/>
        </w:rPr>
        <w:t>;</w:t>
      </w:r>
      <w:r w:rsidR="00275670" w:rsidRPr="00275670">
        <w:rPr>
          <w:rFonts w:ascii="Times New Roman" w:eastAsiaTheme="minorHAnsi" w:hAnsi="Times New Roman"/>
          <w:sz w:val="28"/>
          <w:szCs w:val="28"/>
          <w:highlight w:val="yellow"/>
        </w:rPr>
        <w:t xml:space="preserve"> </w:t>
      </w:r>
      <w:r w:rsidR="00275670" w:rsidRPr="00275670">
        <w:rPr>
          <w:rFonts w:ascii="Times New Roman" w:eastAsiaTheme="minorHAnsi" w:hAnsi="Times New Roman"/>
          <w:sz w:val="24"/>
          <w:szCs w:val="24"/>
          <w:highlight w:val="yellow"/>
        </w:rPr>
        <w:t>ж) медицинской помощи по медицинской реабилитации (комплексное посещение).</w:t>
      </w:r>
      <w:bookmarkEnd w:id="3"/>
    </w:p>
    <w:p w14:paraId="19B35B7D" w14:textId="0BB63E3D" w:rsidR="00FB53DD" w:rsidRDefault="00FB53DD" w:rsidP="006719AA">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697E5DC9" w14:textId="2FE0C7A1" w:rsidR="00603420" w:rsidRDefault="00603420" w:rsidP="006719AA">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5D573CA2" w14:textId="76BE0830" w:rsidR="00603420" w:rsidRDefault="00603420" w:rsidP="006719AA">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734D0482" w14:textId="6CB2DECB" w:rsidR="00603420" w:rsidRDefault="00603420" w:rsidP="006719AA">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6BC336B5" w14:textId="359013D6" w:rsidR="0045033E" w:rsidRPr="006719AA" w:rsidRDefault="0045033E"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6719AA">
        <w:rPr>
          <w:rFonts w:ascii="Times New Roman" w:hAnsi="Times New Roman"/>
          <w:b/>
          <w:sz w:val="24"/>
          <w:szCs w:val="24"/>
        </w:rPr>
        <w:lastRenderedPageBreak/>
        <w:t>2. Расчет объема финансового обеспечения первичной медико-санитарной помощи в амбулаторных условиях</w:t>
      </w:r>
    </w:p>
    <w:p w14:paraId="44BE266D" w14:textId="589B454F" w:rsidR="009D1B46" w:rsidRPr="006719AA" w:rsidRDefault="009D1B46" w:rsidP="007B2C3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6719AA">
        <w:rPr>
          <w:rFonts w:ascii="Times New Roman" w:eastAsia="Times New Roman" w:hAnsi="Times New Roman"/>
          <w:b/>
          <w:sz w:val="24"/>
          <w:szCs w:val="24"/>
          <w:lang w:eastAsia="ru-RU"/>
        </w:rPr>
        <w:t>2.</w:t>
      </w:r>
      <w:r w:rsidR="0045033E" w:rsidRPr="006719AA">
        <w:rPr>
          <w:rFonts w:ascii="Times New Roman" w:eastAsia="Times New Roman" w:hAnsi="Times New Roman"/>
          <w:b/>
          <w:sz w:val="24"/>
          <w:szCs w:val="24"/>
          <w:lang w:eastAsia="ru-RU"/>
        </w:rPr>
        <w:t>1.</w:t>
      </w:r>
      <w:r w:rsidRPr="006719AA">
        <w:rPr>
          <w:rFonts w:ascii="Times New Roman" w:eastAsia="Times New Roman" w:hAnsi="Times New Roman"/>
          <w:b/>
          <w:sz w:val="24"/>
          <w:szCs w:val="24"/>
          <w:lang w:eastAsia="ru-RU"/>
        </w:rPr>
        <w:t xml:space="preserve"> </w:t>
      </w:r>
      <w:r w:rsidR="007B2C35" w:rsidRPr="007B2C35">
        <w:rPr>
          <w:rFonts w:ascii="Times New Roman" w:hAnsi="Times New Roman"/>
          <w:b/>
          <w:sz w:val="24"/>
          <w:szCs w:val="24"/>
          <w:highlight w:val="yellow"/>
        </w:rPr>
        <w:t>Расчет объема средств на оплату медицинской помощи в амбулаторных условиях</w:t>
      </w:r>
    </w:p>
    <w:p w14:paraId="6535B3E1" w14:textId="2A17B66D" w:rsidR="008D7F66" w:rsidRPr="006719AA" w:rsidRDefault="008D7F66" w:rsidP="006719AA">
      <w:pPr>
        <w:spacing w:after="0" w:line="240" w:lineRule="auto"/>
        <w:ind w:firstLine="709"/>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Средний подушевой норматив финансирования в амбулаторных условиях </w:t>
      </w:r>
      <w:r w:rsidRPr="006719AA">
        <w:rPr>
          <w:rFonts w:ascii="Times New Roman" w:hAnsi="Times New Roman"/>
          <w:noProof/>
          <w:position w:val="-9"/>
          <w:sz w:val="24"/>
          <w:szCs w:val="24"/>
          <w:lang w:eastAsia="ru-RU"/>
        </w:rPr>
        <w:drawing>
          <wp:inline distT="0" distB="0" distL="0" distR="0" wp14:anchorId="712B18CF" wp14:editId="1D63A307">
            <wp:extent cx="516890" cy="270510"/>
            <wp:effectExtent l="0" t="0" r="0" b="0"/>
            <wp:docPr id="10" name="Рисунок 10"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6719AA">
        <w:rPr>
          <w:rFonts w:ascii="Times New Roman" w:eastAsia="Times New Roman" w:hAnsi="Times New Roman"/>
          <w:sz w:val="24"/>
          <w:szCs w:val="24"/>
          <w:lang w:eastAsia="ru-RU"/>
        </w:rPr>
        <w:t>, устанавливаемый в соответствии с Требованиями к структуре и содержанию тарифного соглашения, определяется по следующей формуле:</w:t>
      </w:r>
    </w:p>
    <w:p w14:paraId="7A013C01" w14:textId="7F1F7F58" w:rsidR="00D50298" w:rsidRPr="006719AA" w:rsidRDefault="00D50298" w:rsidP="006719AA">
      <w:pPr>
        <w:spacing w:after="0" w:line="240" w:lineRule="auto"/>
        <w:jc w:val="center"/>
        <w:rPr>
          <w:rFonts w:ascii="Times New Roman" w:eastAsia="Times New Roman" w:hAnsi="Times New Roman"/>
          <w:sz w:val="24"/>
          <w:szCs w:val="24"/>
          <w:lang w:eastAsia="ru-RU"/>
        </w:rPr>
      </w:pPr>
      <w:r w:rsidRPr="006719AA">
        <w:rPr>
          <w:rFonts w:ascii="Times New Roman" w:eastAsia="Times New Roman" w:hAnsi="Times New Roman"/>
          <w:noProof/>
          <w:sz w:val="24"/>
          <w:szCs w:val="24"/>
          <w:lang w:eastAsia="ru-RU"/>
        </w:rPr>
        <w:drawing>
          <wp:inline distT="0" distB="0" distL="0" distR="0" wp14:anchorId="65C8BC94" wp14:editId="60F757E0">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6719AA">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D50298" w:rsidRPr="006719AA" w14:paraId="2C68863E" w14:textId="77777777" w:rsidTr="00ED5E73">
        <w:tc>
          <w:tcPr>
            <w:tcW w:w="1317" w:type="dxa"/>
          </w:tcPr>
          <w:p w14:paraId="69393689" w14:textId="77777777" w:rsidR="00D50298" w:rsidRPr="006719AA" w:rsidRDefault="00D50298" w:rsidP="006719AA">
            <w:pPr>
              <w:widowControl w:val="0"/>
              <w:autoSpaceDE w:val="0"/>
              <w:autoSpaceDN w:val="0"/>
              <w:jc w:val="both"/>
              <w:rPr>
                <w:rFonts w:ascii="Times New Roman" w:eastAsia="Times New Roman" w:hAnsi="Times New Roman"/>
                <w:sz w:val="28"/>
                <w:szCs w:val="28"/>
                <w:vertAlign w:val="subscript"/>
                <w:lang w:eastAsia="ru-RU"/>
              </w:rPr>
            </w:pPr>
            <w:r w:rsidRPr="006719AA">
              <w:rPr>
                <w:rFonts w:ascii="Times New Roman" w:hAnsi="Times New Roman"/>
                <w:noProof/>
                <w:position w:val="-9"/>
                <w:sz w:val="24"/>
                <w:szCs w:val="24"/>
                <w:lang w:eastAsia="ru-RU"/>
              </w:rPr>
              <w:t>ОС</w:t>
            </w:r>
            <w:r w:rsidRPr="006719AA">
              <w:rPr>
                <w:rFonts w:ascii="Times New Roman" w:hAnsi="Times New Roman"/>
                <w:noProof/>
                <w:position w:val="-9"/>
                <w:sz w:val="24"/>
                <w:szCs w:val="24"/>
                <w:vertAlign w:val="subscript"/>
                <w:lang w:eastAsia="ru-RU"/>
              </w:rPr>
              <w:t>АМБ</w:t>
            </w:r>
          </w:p>
        </w:tc>
        <w:tc>
          <w:tcPr>
            <w:tcW w:w="9138" w:type="dxa"/>
          </w:tcPr>
          <w:p w14:paraId="52EE0D65" w14:textId="77777777" w:rsidR="00D50298" w:rsidRPr="006719AA" w:rsidRDefault="00D50298" w:rsidP="006719AA">
            <w:pPr>
              <w:widowControl w:val="0"/>
              <w:autoSpaceDE w:val="0"/>
              <w:autoSpaceDN w:val="0"/>
              <w:jc w:val="both"/>
              <w:rPr>
                <w:rFonts w:ascii="Times New Roman" w:hAnsi="Times New Roman"/>
                <w:sz w:val="24"/>
                <w:szCs w:val="24"/>
              </w:rPr>
            </w:pPr>
            <w:r w:rsidRPr="006719AA">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1184BD8D" w14:textId="77777777" w:rsidR="00D50298" w:rsidRPr="006719AA" w:rsidRDefault="00D50298" w:rsidP="006719AA">
            <w:pPr>
              <w:widowControl w:val="0"/>
              <w:autoSpaceDE w:val="0"/>
              <w:autoSpaceDN w:val="0"/>
              <w:jc w:val="both"/>
              <w:rPr>
                <w:rFonts w:ascii="Times New Roman" w:eastAsia="Times New Roman" w:hAnsi="Times New Roman"/>
                <w:sz w:val="24"/>
                <w:szCs w:val="24"/>
                <w:lang w:eastAsia="ru-RU"/>
              </w:rPr>
            </w:pPr>
          </w:p>
        </w:tc>
      </w:tr>
      <w:tr w:rsidR="00D50298" w:rsidRPr="006719AA" w14:paraId="125535CF" w14:textId="77777777" w:rsidTr="00ED5E73">
        <w:tc>
          <w:tcPr>
            <w:tcW w:w="1317" w:type="dxa"/>
          </w:tcPr>
          <w:p w14:paraId="00BC1194" w14:textId="77777777" w:rsidR="00D50298" w:rsidRPr="006719AA" w:rsidRDefault="00D50298" w:rsidP="006719AA">
            <w:pPr>
              <w:widowControl w:val="0"/>
              <w:autoSpaceDE w:val="0"/>
              <w:autoSpaceDN w:val="0"/>
              <w:jc w:val="both"/>
              <w:rPr>
                <w:rFonts w:ascii="Times New Roman" w:hAnsi="Times New Roman"/>
                <w:sz w:val="24"/>
                <w:szCs w:val="24"/>
              </w:rPr>
            </w:pPr>
            <w:proofErr w:type="spellStart"/>
            <w:r w:rsidRPr="006719AA">
              <w:rPr>
                <w:rFonts w:ascii="Times New Roman" w:hAnsi="Times New Roman"/>
                <w:sz w:val="24"/>
                <w:szCs w:val="24"/>
              </w:rPr>
              <w:t>Чз</w:t>
            </w:r>
            <w:proofErr w:type="spellEnd"/>
          </w:p>
        </w:tc>
        <w:tc>
          <w:tcPr>
            <w:tcW w:w="9138" w:type="dxa"/>
          </w:tcPr>
          <w:p w14:paraId="49FAFBE2" w14:textId="77777777" w:rsidR="00D50298" w:rsidRPr="006719AA" w:rsidRDefault="00D50298" w:rsidP="006719AA">
            <w:pPr>
              <w:widowControl w:val="0"/>
              <w:autoSpaceDE w:val="0"/>
              <w:autoSpaceDN w:val="0"/>
              <w:jc w:val="both"/>
              <w:rPr>
                <w:rFonts w:ascii="Times New Roman" w:hAnsi="Times New Roman"/>
                <w:sz w:val="24"/>
                <w:szCs w:val="24"/>
              </w:rPr>
            </w:pPr>
            <w:r w:rsidRPr="006719AA">
              <w:rPr>
                <w:rFonts w:ascii="Times New Roman" w:hAnsi="Times New Roman"/>
                <w:sz w:val="24"/>
                <w:szCs w:val="24"/>
              </w:rPr>
              <w:t>численность застрахованного населения ХМАО-Югры, человек.</w:t>
            </w:r>
          </w:p>
          <w:p w14:paraId="3C9DF1E2" w14:textId="77777777" w:rsidR="00D50298" w:rsidRPr="006719AA" w:rsidRDefault="00D50298" w:rsidP="006719AA">
            <w:pPr>
              <w:widowControl w:val="0"/>
              <w:autoSpaceDE w:val="0"/>
              <w:autoSpaceDN w:val="0"/>
              <w:jc w:val="both"/>
              <w:rPr>
                <w:rFonts w:ascii="Times New Roman" w:hAnsi="Times New Roman"/>
                <w:sz w:val="24"/>
                <w:szCs w:val="24"/>
              </w:rPr>
            </w:pPr>
          </w:p>
        </w:tc>
      </w:tr>
    </w:tbl>
    <w:p w14:paraId="6C5D4EC0" w14:textId="77777777" w:rsidR="00D50298" w:rsidRPr="006719AA" w:rsidRDefault="00D50298" w:rsidP="006719AA">
      <w:pPr>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7D3CB82D" w14:textId="60D277C7" w:rsidR="009D1B46" w:rsidRPr="006719AA" w:rsidRDefault="009D1B4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40A774ED" w14:textId="61D198EA" w:rsidR="003F5F38" w:rsidRPr="006719AA" w:rsidRDefault="002147BA" w:rsidP="006719AA">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3F5F38" w:rsidRPr="006719AA">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FB4C23" w:rsidRPr="006719AA" w14:paraId="7D4C2FB0" w14:textId="77777777" w:rsidTr="00FB4C23">
        <w:tc>
          <w:tcPr>
            <w:tcW w:w="1587" w:type="dxa"/>
            <w:tcBorders>
              <w:top w:val="nil"/>
              <w:left w:val="nil"/>
              <w:bottom w:val="nil"/>
              <w:right w:val="nil"/>
            </w:tcBorders>
            <w:tcMar>
              <w:top w:w="102" w:type="dxa"/>
              <w:left w:w="62" w:type="dxa"/>
              <w:bottom w:w="102" w:type="dxa"/>
              <w:right w:w="62" w:type="dxa"/>
            </w:tcMar>
          </w:tcPr>
          <w:p w14:paraId="1E418A03" w14:textId="77777777" w:rsidR="00FB4C23" w:rsidRPr="006719AA" w:rsidRDefault="002147BA"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53584B43" w14:textId="77777777"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FB4C23" w:rsidRPr="006719AA" w14:paraId="11DB0D4F" w14:textId="77777777" w:rsidTr="00FB4C23">
        <w:tc>
          <w:tcPr>
            <w:tcW w:w="1587" w:type="dxa"/>
            <w:tcBorders>
              <w:top w:val="nil"/>
              <w:left w:val="nil"/>
              <w:bottom w:val="nil"/>
              <w:right w:val="nil"/>
            </w:tcBorders>
            <w:tcMar>
              <w:top w:w="102" w:type="dxa"/>
              <w:left w:w="62" w:type="dxa"/>
              <w:bottom w:w="102" w:type="dxa"/>
              <w:right w:w="62" w:type="dxa"/>
            </w:tcMar>
          </w:tcPr>
          <w:p w14:paraId="6ECE77C8" w14:textId="77777777" w:rsidR="00FB4C23" w:rsidRPr="006719AA" w:rsidRDefault="002147BA"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01D635D0" w14:textId="77777777"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FB4C23" w:rsidRPr="006719AA" w14:paraId="0BA6D168" w14:textId="77777777" w:rsidTr="00FB4C23">
        <w:tc>
          <w:tcPr>
            <w:tcW w:w="1587" w:type="dxa"/>
            <w:tcBorders>
              <w:top w:val="nil"/>
              <w:left w:val="nil"/>
              <w:bottom w:val="nil"/>
              <w:right w:val="nil"/>
            </w:tcBorders>
            <w:tcMar>
              <w:top w:w="102" w:type="dxa"/>
              <w:left w:w="62" w:type="dxa"/>
              <w:bottom w:w="102" w:type="dxa"/>
              <w:right w:w="62" w:type="dxa"/>
            </w:tcMar>
          </w:tcPr>
          <w:p w14:paraId="1B9A51A4" w14:textId="77777777" w:rsidR="00FB4C23" w:rsidRPr="006719AA" w:rsidRDefault="002147BA"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0A3AC511" w14:textId="77777777"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FB4C23" w:rsidRPr="006719AA" w14:paraId="5211E8E4" w14:textId="77777777" w:rsidTr="00FB4C23">
        <w:tc>
          <w:tcPr>
            <w:tcW w:w="1587" w:type="dxa"/>
            <w:tcBorders>
              <w:top w:val="nil"/>
              <w:left w:val="nil"/>
              <w:bottom w:val="nil"/>
              <w:right w:val="nil"/>
            </w:tcBorders>
            <w:tcMar>
              <w:top w:w="102" w:type="dxa"/>
              <w:left w:w="62" w:type="dxa"/>
              <w:bottom w:w="102" w:type="dxa"/>
              <w:right w:w="62" w:type="dxa"/>
            </w:tcMar>
          </w:tcPr>
          <w:p w14:paraId="19BC270D" w14:textId="77777777" w:rsidR="00FB4C23" w:rsidRPr="006719AA" w:rsidRDefault="002147BA"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6232CDE6" w14:textId="444AE86A"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FB4C23" w:rsidRPr="006719AA" w14:paraId="22379A1A" w14:textId="77777777" w:rsidTr="00FB4C23">
        <w:tc>
          <w:tcPr>
            <w:tcW w:w="1587" w:type="dxa"/>
            <w:tcBorders>
              <w:top w:val="nil"/>
              <w:left w:val="nil"/>
              <w:bottom w:val="nil"/>
              <w:right w:val="nil"/>
            </w:tcBorders>
            <w:tcMar>
              <w:top w:w="102" w:type="dxa"/>
              <w:left w:w="62" w:type="dxa"/>
              <w:bottom w:w="102" w:type="dxa"/>
              <w:right w:w="62" w:type="dxa"/>
            </w:tcMar>
          </w:tcPr>
          <w:p w14:paraId="142041BB" w14:textId="77777777" w:rsidR="00FB4C23" w:rsidRPr="006719AA" w:rsidRDefault="002147BA"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48660AD" w14:textId="77777777"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FB4C23" w:rsidRPr="006719AA" w14:paraId="74785AF8" w14:textId="77777777" w:rsidTr="00FB4C23">
        <w:tc>
          <w:tcPr>
            <w:tcW w:w="1587" w:type="dxa"/>
            <w:tcBorders>
              <w:top w:val="nil"/>
              <w:left w:val="nil"/>
              <w:bottom w:val="nil"/>
              <w:right w:val="nil"/>
            </w:tcBorders>
            <w:tcMar>
              <w:top w:w="102" w:type="dxa"/>
              <w:left w:w="62" w:type="dxa"/>
              <w:bottom w:w="102" w:type="dxa"/>
              <w:right w:w="62" w:type="dxa"/>
            </w:tcMar>
          </w:tcPr>
          <w:p w14:paraId="4A1F9556" w14:textId="77777777" w:rsidR="00FB4C23" w:rsidRPr="006719AA" w:rsidRDefault="002147BA"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38B0DF6E" w14:textId="3BD58427"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6719AA">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FB4C23" w:rsidRPr="006719AA" w14:paraId="4E86155B" w14:textId="77777777" w:rsidTr="00FB4C23">
        <w:tc>
          <w:tcPr>
            <w:tcW w:w="1587" w:type="dxa"/>
            <w:tcBorders>
              <w:top w:val="nil"/>
              <w:left w:val="nil"/>
              <w:bottom w:val="nil"/>
              <w:right w:val="nil"/>
            </w:tcBorders>
            <w:tcMar>
              <w:top w:w="102" w:type="dxa"/>
              <w:left w:w="62" w:type="dxa"/>
              <w:bottom w:w="102" w:type="dxa"/>
              <w:right w:w="62" w:type="dxa"/>
            </w:tcMar>
          </w:tcPr>
          <w:p w14:paraId="4846DE65" w14:textId="77777777" w:rsidR="00FB4C23" w:rsidRPr="006719AA" w:rsidRDefault="002147BA"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1CE9DBC" w14:textId="77777777"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FB4C23" w:rsidRPr="006719AA" w14:paraId="4A35E01D" w14:textId="77777777" w:rsidTr="00FB4C23">
        <w:tc>
          <w:tcPr>
            <w:tcW w:w="1587" w:type="dxa"/>
            <w:tcBorders>
              <w:top w:val="nil"/>
              <w:left w:val="nil"/>
              <w:bottom w:val="nil"/>
              <w:right w:val="nil"/>
            </w:tcBorders>
            <w:tcMar>
              <w:top w:w="102" w:type="dxa"/>
              <w:left w:w="62" w:type="dxa"/>
              <w:bottom w:w="102" w:type="dxa"/>
              <w:right w:w="62" w:type="dxa"/>
            </w:tcMar>
          </w:tcPr>
          <w:p w14:paraId="08EE18A8" w14:textId="77777777" w:rsidR="00FB4C23" w:rsidRPr="006719AA" w:rsidRDefault="002147BA"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31349B48" w14:textId="77777777"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FB4C23" w:rsidRPr="006719AA" w14:paraId="6C203F7B" w14:textId="77777777" w:rsidTr="00FB4C23">
        <w:tc>
          <w:tcPr>
            <w:tcW w:w="1587" w:type="dxa"/>
            <w:tcBorders>
              <w:top w:val="nil"/>
              <w:left w:val="nil"/>
              <w:bottom w:val="nil"/>
              <w:right w:val="nil"/>
            </w:tcBorders>
            <w:tcMar>
              <w:top w:w="102" w:type="dxa"/>
              <w:left w:w="62" w:type="dxa"/>
              <w:bottom w:w="102" w:type="dxa"/>
              <w:right w:w="62" w:type="dxa"/>
            </w:tcMar>
          </w:tcPr>
          <w:p w14:paraId="0FE392E7" w14:textId="77777777" w:rsidR="00FB4C23" w:rsidRPr="006719AA" w:rsidRDefault="002147BA"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28875DA5" w14:textId="77777777"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FB4C23" w:rsidRPr="006719AA" w14:paraId="0A97AC19" w14:textId="77777777" w:rsidTr="00FB4C23">
        <w:tc>
          <w:tcPr>
            <w:tcW w:w="1587" w:type="dxa"/>
            <w:tcBorders>
              <w:top w:val="nil"/>
              <w:left w:val="nil"/>
              <w:bottom w:val="nil"/>
              <w:right w:val="nil"/>
            </w:tcBorders>
            <w:tcMar>
              <w:top w:w="102" w:type="dxa"/>
              <w:left w:w="62" w:type="dxa"/>
              <w:bottom w:w="102" w:type="dxa"/>
              <w:right w:w="62" w:type="dxa"/>
            </w:tcMar>
          </w:tcPr>
          <w:p w14:paraId="2C3048E5" w14:textId="77777777" w:rsidR="00FB4C23" w:rsidRPr="006719AA" w:rsidRDefault="002147BA"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536952BB" w14:textId="77777777"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FB4C23" w:rsidRPr="006719AA" w14:paraId="2435F2C1" w14:textId="77777777" w:rsidTr="00FB4C23">
        <w:tc>
          <w:tcPr>
            <w:tcW w:w="1587" w:type="dxa"/>
            <w:tcBorders>
              <w:top w:val="nil"/>
              <w:left w:val="nil"/>
              <w:bottom w:val="nil"/>
              <w:right w:val="nil"/>
            </w:tcBorders>
            <w:tcMar>
              <w:top w:w="102" w:type="dxa"/>
              <w:left w:w="62" w:type="dxa"/>
              <w:bottom w:w="102" w:type="dxa"/>
              <w:right w:w="62" w:type="dxa"/>
            </w:tcMar>
          </w:tcPr>
          <w:p w14:paraId="77B1FE97" w14:textId="77777777" w:rsidR="00FB4C23" w:rsidRPr="006719AA" w:rsidRDefault="002147BA"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0280D9F3" w14:textId="093B9CA5"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FB4C23" w:rsidRPr="006719AA" w14:paraId="556739AA" w14:textId="77777777" w:rsidTr="00FB4C23">
        <w:tc>
          <w:tcPr>
            <w:tcW w:w="1587" w:type="dxa"/>
            <w:tcBorders>
              <w:top w:val="nil"/>
              <w:left w:val="nil"/>
              <w:bottom w:val="nil"/>
              <w:right w:val="nil"/>
            </w:tcBorders>
            <w:tcMar>
              <w:top w:w="102" w:type="dxa"/>
              <w:left w:w="62" w:type="dxa"/>
              <w:bottom w:w="102" w:type="dxa"/>
              <w:right w:w="62" w:type="dxa"/>
            </w:tcMar>
          </w:tcPr>
          <w:p w14:paraId="44AEA7CA" w14:textId="77777777" w:rsidR="00FB4C23" w:rsidRPr="006719AA" w:rsidRDefault="002147BA"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B67BA69" w14:textId="4EF51C90" w:rsidR="00FB4C23" w:rsidRPr="006719AA" w:rsidRDefault="00FB4C23"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FB4C23" w:rsidRPr="006719AA" w14:paraId="55C23D6A" w14:textId="77777777" w:rsidTr="00FB4C23">
        <w:tc>
          <w:tcPr>
            <w:tcW w:w="1587" w:type="dxa"/>
            <w:tcBorders>
              <w:top w:val="nil"/>
              <w:left w:val="nil"/>
              <w:bottom w:val="nil"/>
              <w:right w:val="nil"/>
            </w:tcBorders>
            <w:tcMar>
              <w:top w:w="102" w:type="dxa"/>
              <w:left w:w="62" w:type="dxa"/>
              <w:bottom w:w="102" w:type="dxa"/>
              <w:right w:w="62" w:type="dxa"/>
            </w:tcMar>
          </w:tcPr>
          <w:p w14:paraId="741C21C5" w14:textId="77777777" w:rsidR="00FB4C23" w:rsidRPr="006719AA" w:rsidRDefault="002147BA"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76487BCC" w14:textId="3B546AF7" w:rsidR="00FB4C23" w:rsidRPr="006719AA" w:rsidRDefault="00FB4C23" w:rsidP="006719AA">
            <w:pPr>
              <w:pStyle w:val="ConsPlusNormal"/>
              <w:spacing w:line="300" w:lineRule="exact"/>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FB4C23" w:rsidRPr="006719AA" w14:paraId="1DB52183" w14:textId="77777777" w:rsidTr="00FB4C23">
        <w:tc>
          <w:tcPr>
            <w:tcW w:w="1587" w:type="dxa"/>
            <w:tcBorders>
              <w:top w:val="nil"/>
              <w:left w:val="nil"/>
              <w:bottom w:val="nil"/>
              <w:right w:val="nil"/>
            </w:tcBorders>
            <w:tcMar>
              <w:top w:w="102" w:type="dxa"/>
              <w:left w:w="62" w:type="dxa"/>
              <w:bottom w:w="102" w:type="dxa"/>
              <w:right w:w="62" w:type="dxa"/>
            </w:tcMar>
          </w:tcPr>
          <w:p w14:paraId="17BAF289" w14:textId="77777777" w:rsidR="00FB4C23" w:rsidRPr="006719AA" w:rsidRDefault="002147BA"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9F7423D" w14:textId="77777777" w:rsidR="00FB4C23" w:rsidRPr="006719AA" w:rsidRDefault="00FB4C23" w:rsidP="006719AA">
            <w:pPr>
              <w:pStyle w:val="ConsPlusNormal"/>
              <w:spacing w:line="300" w:lineRule="exact"/>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FB4C23" w:rsidRPr="006719AA" w14:paraId="45E20DD3" w14:textId="77777777" w:rsidTr="00FB4C23">
        <w:tc>
          <w:tcPr>
            <w:tcW w:w="1587" w:type="dxa"/>
            <w:tcBorders>
              <w:top w:val="nil"/>
              <w:left w:val="nil"/>
              <w:bottom w:val="nil"/>
              <w:right w:val="nil"/>
            </w:tcBorders>
            <w:tcMar>
              <w:top w:w="102" w:type="dxa"/>
              <w:left w:w="62" w:type="dxa"/>
              <w:bottom w:w="102" w:type="dxa"/>
              <w:right w:w="62" w:type="dxa"/>
            </w:tcMar>
          </w:tcPr>
          <w:p w14:paraId="48D3621A" w14:textId="77777777" w:rsidR="00FB4C23" w:rsidRPr="006719AA" w:rsidRDefault="002147BA"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70674C2B" w14:textId="528A8BBA" w:rsidR="00FB4C23" w:rsidRPr="006719AA" w:rsidRDefault="00FB4C23" w:rsidP="006719AA">
            <w:pPr>
              <w:pStyle w:val="ConsPlusNormal"/>
              <w:spacing w:line="300" w:lineRule="exact"/>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40E43880" w14:textId="77777777" w:rsidR="00FB4C23" w:rsidRPr="006719AA" w:rsidRDefault="00FB4C23" w:rsidP="006719AA">
      <w:pPr>
        <w:jc w:val="center"/>
        <w:rPr>
          <w:rFonts w:ascii="Cambria Math" w:eastAsia="Cambria Math" w:hAnsi="Cambria Math" w:cs="Cambria Math"/>
          <w:color w:val="000000"/>
          <w:sz w:val="14"/>
          <w:szCs w:val="14"/>
        </w:rPr>
      </w:pPr>
    </w:p>
    <w:p w14:paraId="056185F8" w14:textId="75E0EE37" w:rsidR="00766636" w:rsidRPr="006719AA" w:rsidRDefault="00766636"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6719AA">
        <w:rPr>
          <w:rFonts w:ascii="Times New Roman" w:eastAsia="Times New Roman" w:hAnsi="Times New Roman"/>
          <w:b/>
          <w:sz w:val="24"/>
          <w:szCs w:val="24"/>
          <w:lang w:eastAsia="ru-RU"/>
        </w:rPr>
        <w:t>2.</w:t>
      </w:r>
      <w:r w:rsidR="00F06707" w:rsidRPr="006719AA">
        <w:rPr>
          <w:rFonts w:ascii="Times New Roman" w:eastAsia="Times New Roman" w:hAnsi="Times New Roman"/>
          <w:b/>
          <w:sz w:val="24"/>
          <w:szCs w:val="24"/>
          <w:lang w:eastAsia="ru-RU"/>
        </w:rPr>
        <w:t>2</w:t>
      </w:r>
      <w:r w:rsidRPr="006719AA">
        <w:rPr>
          <w:rFonts w:ascii="Times New Roman" w:eastAsia="Times New Roman" w:hAnsi="Times New Roman"/>
          <w:b/>
          <w:sz w:val="24"/>
          <w:szCs w:val="24"/>
          <w:lang w:eastAsia="ru-RU"/>
        </w:rPr>
        <w:t xml:space="preserve">. </w:t>
      </w:r>
      <w:r w:rsidR="003544BC" w:rsidRPr="006719AA">
        <w:rPr>
          <w:rFonts w:ascii="Times New Roman" w:eastAsia="Times New Roman" w:hAnsi="Times New Roman"/>
          <w:b/>
          <w:sz w:val="24"/>
          <w:szCs w:val="24"/>
          <w:lang w:eastAsia="ru-RU"/>
        </w:rPr>
        <w:t>Расчет базового подушевого норматива финансирования на прикрепившихся лиц</w:t>
      </w:r>
    </w:p>
    <w:p w14:paraId="49A030D6" w14:textId="4E103522" w:rsidR="003544BC" w:rsidRPr="006719AA"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Значение базового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w:t>
      </w:r>
      <w:r w:rsidRPr="006719AA">
        <w:rPr>
          <w:rFonts w:ascii="Times New Roman" w:eastAsia="Times New Roman" w:hAnsi="Times New Roman"/>
          <w:sz w:val="24"/>
          <w:szCs w:val="24"/>
          <w:lang w:eastAsia="ru-RU"/>
        </w:rPr>
        <w:lastRenderedPageBreak/>
        <w:t>акушерских пунктах, стоимости проведения профилактического медицинского осмотра</w:t>
      </w:r>
      <w:r w:rsidR="00D41BA9" w:rsidRPr="006719AA">
        <w:rPr>
          <w:rFonts w:ascii="Times New Roman" w:eastAsia="Times New Roman" w:hAnsi="Times New Roman"/>
          <w:sz w:val="24"/>
          <w:szCs w:val="24"/>
          <w:lang w:eastAsia="ru-RU"/>
        </w:rPr>
        <w:t>,</w:t>
      </w:r>
      <w:r w:rsidRPr="006719AA">
        <w:rPr>
          <w:rFonts w:ascii="Times New Roman" w:eastAsia="Times New Roman" w:hAnsi="Times New Roman"/>
          <w:sz w:val="24"/>
          <w:szCs w:val="24"/>
          <w:lang w:eastAsia="ru-RU"/>
        </w:rPr>
        <w:t xml:space="preserve">  диспансеризации </w:t>
      </w:r>
      <w:r w:rsidR="00D41BA9" w:rsidRPr="006719AA">
        <w:rPr>
          <w:rFonts w:ascii="Times New Roman" w:eastAsia="Times New Roman" w:hAnsi="Times New Roman"/>
          <w:sz w:val="24"/>
          <w:szCs w:val="24"/>
          <w:lang w:eastAsia="ru-RU"/>
        </w:rPr>
        <w:t xml:space="preserve">застрахованных лиц, диспансерного наблюдения </w:t>
      </w:r>
      <w:r w:rsidRPr="006719AA">
        <w:rPr>
          <w:rFonts w:ascii="Times New Roman" w:eastAsia="Times New Roman" w:hAnsi="Times New Roman"/>
          <w:sz w:val="24"/>
          <w:szCs w:val="24"/>
          <w:lang w:eastAsia="ru-RU"/>
        </w:rPr>
        <w:t>застрахованных лиц</w:t>
      </w:r>
      <w:r w:rsidR="00D41BA9" w:rsidRPr="006719AA">
        <w:rPr>
          <w:rFonts w:ascii="Times New Roman" w:eastAsia="Times New Roman" w:hAnsi="Times New Roman"/>
          <w:sz w:val="24"/>
          <w:szCs w:val="24"/>
          <w:lang w:eastAsia="ru-RU"/>
        </w:rPr>
        <w:t xml:space="preserve"> из числа взрослого населения</w:t>
      </w:r>
      <w:r w:rsidRPr="006719AA">
        <w:rPr>
          <w:rFonts w:ascii="Times New Roman" w:eastAsia="Times New Roman" w:hAnsi="Times New Roman"/>
          <w:sz w:val="24"/>
          <w:szCs w:val="24"/>
          <w:lang w:eastAsia="ru-RU"/>
        </w:rPr>
        <w:t xml:space="preserve">, а также выплаты медицинским организациям за достижение показателей результативности деятельности (в размере </w:t>
      </w:r>
      <w:r w:rsidR="00736ED3" w:rsidRPr="006719AA">
        <w:rPr>
          <w:rFonts w:ascii="Times New Roman" w:eastAsia="Times New Roman" w:hAnsi="Times New Roman"/>
          <w:sz w:val="24"/>
          <w:szCs w:val="24"/>
          <w:lang w:eastAsia="ru-RU"/>
        </w:rPr>
        <w:t>1</w:t>
      </w:r>
      <w:r w:rsidRPr="006719AA">
        <w:rPr>
          <w:rFonts w:ascii="Times New Roman" w:eastAsia="Times New Roman" w:hAnsi="Times New Roman"/>
          <w:sz w:val="24"/>
          <w:szCs w:val="24"/>
          <w:lang w:eastAsia="ru-RU"/>
        </w:rPr>
        <w:t xml:space="preserve"> процент</w:t>
      </w:r>
      <w:r w:rsidR="001B3429" w:rsidRPr="006719AA">
        <w:rPr>
          <w:rFonts w:ascii="Times New Roman" w:eastAsia="Times New Roman" w:hAnsi="Times New Roman"/>
          <w:sz w:val="24"/>
          <w:szCs w:val="24"/>
          <w:lang w:eastAsia="ru-RU"/>
        </w:rPr>
        <w:t>а</w:t>
      </w:r>
      <w:r w:rsidRPr="006719AA">
        <w:rPr>
          <w:rFonts w:ascii="Times New Roman" w:eastAsia="Times New Roman" w:hAnsi="Times New Roman"/>
          <w:sz w:val="24"/>
          <w:szCs w:val="24"/>
          <w:lang w:eastAsia="ru-RU"/>
        </w:rPr>
        <w:t xml:space="preserve"> от базового норматива финансирования на прикрепившихся лиц) (далее </w:t>
      </w:r>
      <w:r w:rsidR="00AB611F" w:rsidRPr="006719AA">
        <w:rPr>
          <w:rFonts w:ascii="Times New Roman" w:eastAsia="Times New Roman" w:hAnsi="Times New Roman"/>
          <w:sz w:val="24"/>
          <w:szCs w:val="24"/>
          <w:lang w:eastAsia="ru-RU"/>
        </w:rPr>
        <w:t>–</w:t>
      </w:r>
      <w:r w:rsidRPr="006719AA">
        <w:rPr>
          <w:rFonts w:ascii="Times New Roman" w:eastAsia="Times New Roman" w:hAnsi="Times New Roman"/>
          <w:sz w:val="24"/>
          <w:szCs w:val="24"/>
          <w:lang w:eastAsia="ru-RU"/>
        </w:rPr>
        <w:t xml:space="preserve"> базовый подушевой норматив финансирования медицинской помощи) определяется по следующей формуле:</w:t>
      </w:r>
    </w:p>
    <w:p w14:paraId="217E652D" w14:textId="77777777" w:rsidR="003544BC" w:rsidRPr="006719AA"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08FC2440" w14:textId="708484E9" w:rsidR="003544BC" w:rsidRPr="006719AA" w:rsidRDefault="002147BA"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ПН</m:t>
            </m:r>
          </m:e>
          <m:sub>
            <m:r>
              <w:rPr>
                <w:rFonts w:ascii="Cambria Math" w:eastAsia="Cambria Math" w:hAnsi="Cambria Math" w:cs="Cambria Math"/>
                <w:color w:val="000000"/>
                <w:sz w:val="32"/>
                <w:szCs w:val="32"/>
              </w:rPr>
              <m:t>БАЗ</m:t>
            </m:r>
          </m:sub>
        </m:sSub>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ОС</m:t>
                    </m:r>
                  </m:e>
                  <m:sub>
                    <m:r>
                      <w:rPr>
                        <w:rFonts w:ascii="Cambria Math" w:eastAsia="Cambria Math" w:hAnsi="Cambria Math" w:cs="Cambria Math"/>
                        <w:color w:val="000000"/>
                        <w:sz w:val="32"/>
                        <w:szCs w:val="32"/>
                      </w:rPr>
                      <m:t>ПНФ</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m:t>
                    </m:r>
                  </m:sub>
                </m:sSub>
                <m:r>
                  <w:rPr>
                    <w:rFonts w:ascii="Cambria Math" w:eastAsia="Cambria Math" w:hAnsi="Cambria Math" w:cs="Cambria Math"/>
                    <w:color w:val="000000"/>
                    <w:sz w:val="32"/>
                    <w:szCs w:val="32"/>
                  </w:rPr>
                  <m:t>хКД</m:t>
                </m:r>
              </m:den>
            </m:f>
          </m:e>
        </m:d>
        <m:r>
          <w:rPr>
            <w:rFonts w:ascii="Cambria Math" w:eastAsia="Cambria Math" w:hAnsi="Cambria Math" w:cs="Cambria Math"/>
            <w:color w:val="000000"/>
            <w:sz w:val="32"/>
            <w:szCs w:val="32"/>
          </w:rPr>
          <m:t>х (1-Рез)</m:t>
        </m:r>
      </m:oMath>
      <w:r w:rsidR="003544BC" w:rsidRPr="006719AA">
        <w:rPr>
          <w:rFonts w:ascii="Times New Roman" w:eastAsia="Times New Roman" w:hAnsi="Times New Roman"/>
          <w:color w:val="000000"/>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544BC" w:rsidRPr="006719AA" w14:paraId="71FF9DF8" w14:textId="77777777" w:rsidTr="00ED5E73">
        <w:tc>
          <w:tcPr>
            <w:tcW w:w="1587" w:type="dxa"/>
            <w:tcBorders>
              <w:top w:val="nil"/>
              <w:left w:val="nil"/>
              <w:bottom w:val="nil"/>
              <w:right w:val="nil"/>
            </w:tcBorders>
          </w:tcPr>
          <w:p w14:paraId="4C0767DE" w14:textId="77777777" w:rsidR="003544BC" w:rsidRPr="006719AA"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ПН</w:t>
            </w:r>
            <w:r w:rsidRPr="006719AA">
              <w:rPr>
                <w:rFonts w:ascii="Times New Roman" w:eastAsia="Times New Roman" w:hAnsi="Times New Roman"/>
                <w:sz w:val="24"/>
                <w:szCs w:val="24"/>
                <w:vertAlign w:val="subscript"/>
                <w:lang w:eastAsia="ru-RU"/>
              </w:rPr>
              <w:t>БА3</w:t>
            </w:r>
          </w:p>
        </w:tc>
        <w:tc>
          <w:tcPr>
            <w:tcW w:w="8681" w:type="dxa"/>
            <w:tcBorders>
              <w:top w:val="nil"/>
              <w:left w:val="nil"/>
              <w:bottom w:val="nil"/>
              <w:right w:val="nil"/>
            </w:tcBorders>
          </w:tcPr>
          <w:p w14:paraId="54E1B593" w14:textId="41D918D4" w:rsidR="003544BC" w:rsidRPr="006719AA" w:rsidRDefault="003544BC"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базовый подушевой норматив финансирования</w:t>
            </w:r>
            <w:r w:rsidR="00745BAE" w:rsidRPr="006719AA">
              <w:rPr>
                <w:rFonts w:ascii="Times New Roman" w:eastAsia="Times New Roman" w:hAnsi="Times New Roman"/>
                <w:sz w:val="24"/>
                <w:szCs w:val="24"/>
                <w:lang w:eastAsia="ru-RU"/>
              </w:rPr>
              <w:t xml:space="preserve"> медицинской помощи</w:t>
            </w:r>
            <w:r w:rsidRPr="006719AA">
              <w:rPr>
                <w:rFonts w:ascii="Times New Roman" w:eastAsia="Times New Roman" w:hAnsi="Times New Roman"/>
                <w:sz w:val="24"/>
                <w:szCs w:val="24"/>
                <w:lang w:eastAsia="ru-RU"/>
              </w:rPr>
              <w:t>, рублей;</w:t>
            </w:r>
          </w:p>
        </w:tc>
      </w:tr>
      <w:tr w:rsidR="009F315C" w:rsidRPr="006719AA" w14:paraId="754F66C8" w14:textId="77777777" w:rsidTr="00ED5E73">
        <w:tc>
          <w:tcPr>
            <w:tcW w:w="1587" w:type="dxa"/>
            <w:tcBorders>
              <w:top w:val="nil"/>
              <w:left w:val="nil"/>
              <w:bottom w:val="nil"/>
              <w:right w:val="nil"/>
            </w:tcBorders>
          </w:tcPr>
          <w:p w14:paraId="3EF2C9C8" w14:textId="33341227" w:rsidR="009F315C" w:rsidRPr="006719AA" w:rsidRDefault="009F315C" w:rsidP="006719AA">
            <w:pPr>
              <w:widowControl w:val="0"/>
              <w:autoSpaceDE w:val="0"/>
              <w:autoSpaceDN w:val="0"/>
              <w:spacing w:after="0" w:line="240" w:lineRule="auto"/>
              <w:rPr>
                <w:rFonts w:ascii="Times New Roman" w:eastAsia="Times New Roman" w:hAnsi="Times New Roman"/>
                <w:sz w:val="24"/>
                <w:szCs w:val="24"/>
                <w:lang w:eastAsia="ru-RU"/>
              </w:rPr>
            </w:pPr>
            <w:r w:rsidRPr="006719AA">
              <w:rPr>
                <w:rFonts w:ascii="Times New Roman" w:eastAsia="Times New Roman" w:hAnsi="Times New Roman"/>
                <w:color w:val="000000"/>
                <w:sz w:val="24"/>
                <w:szCs w:val="24"/>
              </w:rPr>
              <w:t>ОС</w:t>
            </w:r>
            <w:r w:rsidRPr="006719AA">
              <w:rPr>
                <w:rFonts w:ascii="Times New Roman" w:eastAsia="Times New Roman" w:hAnsi="Times New Roman"/>
                <w:color w:val="000000"/>
                <w:sz w:val="24"/>
                <w:szCs w:val="24"/>
                <w:vertAlign w:val="subscript"/>
              </w:rPr>
              <w:t>ПНФ</w:t>
            </w:r>
          </w:p>
        </w:tc>
        <w:tc>
          <w:tcPr>
            <w:tcW w:w="8681" w:type="dxa"/>
            <w:tcBorders>
              <w:top w:val="nil"/>
              <w:left w:val="nil"/>
              <w:bottom w:val="nil"/>
              <w:right w:val="nil"/>
            </w:tcBorders>
          </w:tcPr>
          <w:p w14:paraId="0333CD16" w14:textId="2727FB55" w:rsidR="009F315C" w:rsidRPr="006719AA" w:rsidRDefault="009F315C"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6719AA">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p>
        </w:tc>
      </w:tr>
      <w:tr w:rsidR="003544BC" w:rsidRPr="006719AA" w14:paraId="2C0ADB33" w14:textId="77777777" w:rsidTr="00ED5E73">
        <w:tc>
          <w:tcPr>
            <w:tcW w:w="1587" w:type="dxa"/>
            <w:tcBorders>
              <w:top w:val="nil"/>
              <w:left w:val="nil"/>
              <w:bottom w:val="nil"/>
              <w:right w:val="nil"/>
            </w:tcBorders>
          </w:tcPr>
          <w:p w14:paraId="765C1D90" w14:textId="77777777" w:rsidR="003544BC" w:rsidRPr="006719AA"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КД</w:t>
            </w:r>
          </w:p>
        </w:tc>
        <w:tc>
          <w:tcPr>
            <w:tcW w:w="8681" w:type="dxa"/>
            <w:tcBorders>
              <w:top w:val="nil"/>
              <w:left w:val="nil"/>
              <w:bottom w:val="nil"/>
              <w:right w:val="nil"/>
            </w:tcBorders>
          </w:tcPr>
          <w:p w14:paraId="46E721DC" w14:textId="60250B37" w:rsidR="003544BC" w:rsidRPr="006719AA" w:rsidRDefault="003544BC"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w:t>
            </w:r>
            <w:r w:rsidR="00D41BA9" w:rsidRPr="006719AA">
              <w:rPr>
                <w:rFonts w:ascii="Times New Roman" w:eastAsia="Times New Roman" w:hAnsi="Times New Roman"/>
                <w:sz w:val="24"/>
                <w:szCs w:val="24"/>
                <w:lang w:eastAsia="ru-RU"/>
              </w:rPr>
              <w:t>3</w:t>
            </w:r>
            <w:r w:rsidRPr="006719AA">
              <w:rPr>
                <w:rFonts w:ascii="Times New Roman" w:eastAsia="Times New Roman" w:hAnsi="Times New Roman"/>
                <w:sz w:val="24"/>
                <w:szCs w:val="24"/>
                <w:lang w:eastAsia="ru-RU"/>
              </w:rPr>
              <w:t xml:space="preserve"> год – 1,75</w:t>
            </w:r>
            <w:r w:rsidR="00D41BA9" w:rsidRPr="006719AA">
              <w:rPr>
                <w:rFonts w:ascii="Times New Roman" w:eastAsia="Times New Roman" w:hAnsi="Times New Roman"/>
                <w:sz w:val="24"/>
                <w:szCs w:val="24"/>
                <w:lang w:eastAsia="ru-RU"/>
              </w:rPr>
              <w:t>5</w:t>
            </w:r>
            <w:r w:rsidRPr="006719AA">
              <w:rPr>
                <w:rFonts w:ascii="Times New Roman" w:eastAsia="Times New Roman" w:hAnsi="Times New Roman"/>
                <w:sz w:val="24"/>
                <w:szCs w:val="24"/>
                <w:lang w:eastAsia="ru-RU"/>
              </w:rPr>
              <w:t>).</w:t>
            </w:r>
          </w:p>
        </w:tc>
      </w:tr>
      <w:tr w:rsidR="003544BC" w:rsidRPr="006719AA" w14:paraId="56209F11" w14:textId="77777777" w:rsidTr="00ED5E73">
        <w:tc>
          <w:tcPr>
            <w:tcW w:w="1587" w:type="dxa"/>
            <w:tcBorders>
              <w:top w:val="nil"/>
              <w:left w:val="nil"/>
              <w:bottom w:val="nil"/>
              <w:right w:val="nil"/>
            </w:tcBorders>
          </w:tcPr>
          <w:p w14:paraId="37880B0B" w14:textId="77777777" w:rsidR="003544BC" w:rsidRPr="006719AA"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Рез</w:t>
            </w:r>
          </w:p>
        </w:tc>
        <w:tc>
          <w:tcPr>
            <w:tcW w:w="8681" w:type="dxa"/>
            <w:tcBorders>
              <w:top w:val="nil"/>
              <w:left w:val="nil"/>
              <w:bottom w:val="nil"/>
              <w:right w:val="nil"/>
            </w:tcBorders>
          </w:tcPr>
          <w:p w14:paraId="791C84D4" w14:textId="591E912F" w:rsidR="003544BC" w:rsidRPr="006719AA" w:rsidRDefault="003544BC"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доля средств, направляемая на выплаты медицинским организациям за достижение показателей результативности деятельности (на 202</w:t>
            </w:r>
            <w:r w:rsidR="00D41BA9" w:rsidRPr="006719AA">
              <w:rPr>
                <w:rFonts w:ascii="Times New Roman" w:eastAsia="Times New Roman" w:hAnsi="Times New Roman"/>
                <w:sz w:val="24"/>
                <w:szCs w:val="24"/>
                <w:lang w:eastAsia="ru-RU"/>
              </w:rPr>
              <w:t>3</w:t>
            </w:r>
            <w:r w:rsidRPr="006719AA">
              <w:rPr>
                <w:rFonts w:ascii="Times New Roman" w:eastAsia="Times New Roman" w:hAnsi="Times New Roman"/>
                <w:sz w:val="24"/>
                <w:szCs w:val="24"/>
                <w:lang w:eastAsia="ru-RU"/>
              </w:rPr>
              <w:t xml:space="preserve"> год – </w:t>
            </w:r>
            <w:r w:rsidR="00D41BA9" w:rsidRPr="006719AA">
              <w:rPr>
                <w:rFonts w:ascii="Times New Roman" w:eastAsia="Times New Roman" w:hAnsi="Times New Roman"/>
                <w:sz w:val="24"/>
                <w:szCs w:val="24"/>
                <w:lang w:eastAsia="ru-RU"/>
              </w:rPr>
              <w:t>1</w:t>
            </w:r>
            <w:r w:rsidRPr="006719AA">
              <w:rPr>
                <w:rFonts w:ascii="Times New Roman" w:eastAsia="Times New Roman" w:hAnsi="Times New Roman"/>
                <w:sz w:val="24"/>
                <w:szCs w:val="24"/>
                <w:lang w:eastAsia="ru-RU"/>
              </w:rPr>
              <w:t>%).</w:t>
            </w:r>
          </w:p>
        </w:tc>
      </w:tr>
    </w:tbl>
    <w:p w14:paraId="1113B5BF" w14:textId="77777777" w:rsidR="003544BC" w:rsidRPr="006719AA"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889A4DC" w14:textId="066D73CB" w:rsidR="00766636" w:rsidRPr="006719AA" w:rsidRDefault="00405EC1"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6719AA">
        <w:rPr>
          <w:rFonts w:ascii="Times New Roman" w:eastAsia="Times New Roman" w:hAnsi="Times New Roman"/>
          <w:sz w:val="24"/>
          <w:szCs w:val="24"/>
          <w:vertAlign w:val="subscript"/>
          <w:lang w:eastAsia="ru-RU"/>
        </w:rPr>
        <w:t>ПНФ</w:t>
      </w:r>
      <w:r w:rsidRPr="006719AA">
        <w:rPr>
          <w:rFonts w:ascii="Times New Roman" w:eastAsia="Times New Roman" w:hAnsi="Times New Roman"/>
          <w:sz w:val="24"/>
          <w:szCs w:val="24"/>
          <w:lang w:eastAsia="ru-RU"/>
        </w:rPr>
        <w:t xml:space="preserve">), </w:t>
      </w:r>
      <w:r w:rsidR="009F315C" w:rsidRPr="006719AA">
        <w:rPr>
          <w:rFonts w:ascii="Times New Roman" w:eastAsia="Times New Roman" w:hAnsi="Times New Roman"/>
          <w:sz w:val="24"/>
          <w:szCs w:val="24"/>
          <w:lang w:eastAsia="ru-RU"/>
        </w:rPr>
        <w:t>рассчитывается без учета средств на финансовое обеспечение медицинской помощи, оплачиваемой за единицу объема</w:t>
      </w:r>
      <w:r w:rsidR="00DD4EF2" w:rsidRPr="006719AA">
        <w:rPr>
          <w:rFonts w:ascii="Times New Roman" w:eastAsia="Times New Roman" w:hAnsi="Times New Roman"/>
          <w:sz w:val="24"/>
          <w:szCs w:val="24"/>
          <w:lang w:eastAsia="ru-RU"/>
        </w:rPr>
        <w:t xml:space="preserve"> </w:t>
      </w:r>
      <w:r w:rsidR="009F315C" w:rsidRPr="006719AA">
        <w:rPr>
          <w:rFonts w:ascii="Times New Roman" w:eastAsia="Times New Roman" w:hAnsi="Times New Roman"/>
          <w:sz w:val="24"/>
          <w:szCs w:val="24"/>
          <w:lang w:eastAsia="ru-RU"/>
        </w:rPr>
        <w:t>и средств на финансовое обеспечение фельдшерских, фельдшерско-акушерских пунктов, по следующей формуле:</w:t>
      </w:r>
    </w:p>
    <w:p w14:paraId="338665B9" w14:textId="77777777" w:rsidR="00766636" w:rsidRPr="006719AA"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bookmarkStart w:id="4" w:name="_Hlk123212002"/>
    <w:p w14:paraId="6C5CFAF6" w14:textId="78B0F493" w:rsidR="00B80576" w:rsidRPr="006719AA" w:rsidRDefault="002147BA" w:rsidP="006719AA">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oMath>
      <w:r w:rsidR="00932E2E" w:rsidRPr="006719AA">
        <w:rPr>
          <w:rFonts w:ascii="Cambria Math" w:hAnsi="Cambria Math"/>
          <w:color w:val="000000" w:themeColor="text1"/>
          <w:sz w:val="26"/>
        </w:rPr>
        <w:t xml:space="preserve">, </w:t>
      </w:r>
      <w:r w:rsidR="00B80576" w:rsidRPr="006719AA">
        <w:rPr>
          <w:rFonts w:ascii="Times New Roman" w:hAnsi="Times New Roman"/>
          <w:color w:val="000000"/>
          <w:sz w:val="24"/>
          <w:szCs w:val="24"/>
        </w:rPr>
        <w:t>где:</w:t>
      </w:r>
    </w:p>
    <w:p w14:paraId="37A39713" w14:textId="19E78E7E" w:rsidR="00932E2E" w:rsidRPr="006719AA" w:rsidRDefault="00932E2E" w:rsidP="006719AA">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32E2E" w:rsidRPr="006719AA" w14:paraId="4DF452F8" w14:textId="77777777" w:rsidTr="00932E2E">
        <w:tc>
          <w:tcPr>
            <w:tcW w:w="1587" w:type="dxa"/>
            <w:tcBorders>
              <w:top w:val="nil"/>
              <w:left w:val="nil"/>
              <w:bottom w:val="nil"/>
              <w:right w:val="nil"/>
            </w:tcBorders>
            <w:tcMar>
              <w:top w:w="102" w:type="dxa"/>
              <w:left w:w="62" w:type="dxa"/>
              <w:bottom w:w="102" w:type="dxa"/>
              <w:right w:w="62" w:type="dxa"/>
            </w:tcMar>
          </w:tcPr>
          <w:p w14:paraId="1B049257" w14:textId="77777777" w:rsidR="00932E2E" w:rsidRPr="006719AA" w:rsidRDefault="00932E2E" w:rsidP="006719AA">
            <w:pPr>
              <w:pStyle w:val="ConsPlusNormal"/>
              <w:jc w:val="center"/>
              <w:rPr>
                <w:rFonts w:ascii="Times New Roman" w:hAnsi="Times New Roman"/>
                <w:color w:val="000000" w:themeColor="text1"/>
                <w:sz w:val="24"/>
                <w:szCs w:val="24"/>
              </w:rPr>
            </w:pPr>
            <w:r w:rsidRPr="006719AA">
              <w:rPr>
                <w:rFonts w:ascii="Cambria Math" w:hAnsi="Cambria Math"/>
                <w:sz w:val="24"/>
                <w:szCs w:val="24"/>
              </w:rPr>
              <w:t>ОС</w:t>
            </w:r>
            <w:r w:rsidRPr="006719AA">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196EE282" w14:textId="11EF15A4" w:rsidR="00932E2E" w:rsidRPr="006719AA" w:rsidRDefault="00932E2E"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 xml:space="preserve">объем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(при необходимости – за исключением медицинской помощи в неотложной форме), рублей; </w:t>
            </w:r>
          </w:p>
        </w:tc>
      </w:tr>
      <w:tr w:rsidR="00932E2E" w:rsidRPr="006719AA" w14:paraId="54F232E5" w14:textId="77777777" w:rsidTr="00932E2E">
        <w:tc>
          <w:tcPr>
            <w:tcW w:w="1587" w:type="dxa"/>
            <w:tcBorders>
              <w:top w:val="nil"/>
              <w:left w:val="nil"/>
              <w:bottom w:val="nil"/>
              <w:right w:val="nil"/>
            </w:tcBorders>
            <w:tcMar>
              <w:top w:w="102" w:type="dxa"/>
              <w:left w:w="62" w:type="dxa"/>
              <w:bottom w:w="102" w:type="dxa"/>
              <w:right w:w="62" w:type="dxa"/>
            </w:tcMar>
          </w:tcPr>
          <w:p w14:paraId="311FC159" w14:textId="77777777" w:rsidR="00932E2E" w:rsidRPr="006719AA" w:rsidRDefault="00932E2E" w:rsidP="006719AA">
            <w:pPr>
              <w:pStyle w:val="ConsPlusNormal"/>
              <w:jc w:val="center"/>
              <w:rPr>
                <w:rFonts w:ascii="Times New Roman" w:hAnsi="Times New Roman"/>
                <w:color w:val="000000" w:themeColor="text1"/>
                <w:sz w:val="24"/>
                <w:szCs w:val="24"/>
              </w:rPr>
            </w:pPr>
            <w:r w:rsidRPr="006719AA">
              <w:rPr>
                <w:rFonts w:ascii="Cambria Math" w:hAnsi="Cambria Math"/>
                <w:sz w:val="24"/>
                <w:szCs w:val="24"/>
              </w:rPr>
              <w:t>ОС</w:t>
            </w:r>
            <w:r w:rsidRPr="006719AA">
              <w:rPr>
                <w:rFonts w:ascii="Cambria Math" w:hAnsi="Cambria Math"/>
                <w:sz w:val="24"/>
                <w:szCs w:val="24"/>
                <w:vertAlign w:val="subscript"/>
              </w:rPr>
              <w:t>ИССЛЕД</w:t>
            </w:r>
          </w:p>
        </w:tc>
        <w:tc>
          <w:tcPr>
            <w:tcW w:w="8681" w:type="dxa"/>
            <w:tcBorders>
              <w:top w:val="nil"/>
              <w:left w:val="nil"/>
              <w:bottom w:val="nil"/>
              <w:right w:val="nil"/>
            </w:tcBorders>
            <w:tcMar>
              <w:top w:w="102" w:type="dxa"/>
              <w:left w:w="62" w:type="dxa"/>
              <w:bottom w:w="102" w:type="dxa"/>
              <w:right w:w="62" w:type="dxa"/>
            </w:tcMar>
          </w:tcPr>
          <w:p w14:paraId="2A493139" w14:textId="77777777" w:rsidR="00932E2E" w:rsidRPr="006719AA" w:rsidRDefault="00932E2E"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932E2E" w:rsidRPr="006719AA" w14:paraId="575F36FC" w14:textId="77777777" w:rsidTr="00932E2E">
        <w:tc>
          <w:tcPr>
            <w:tcW w:w="1587" w:type="dxa"/>
            <w:tcBorders>
              <w:top w:val="nil"/>
              <w:left w:val="nil"/>
              <w:bottom w:val="nil"/>
              <w:right w:val="nil"/>
            </w:tcBorders>
            <w:tcMar>
              <w:top w:w="102" w:type="dxa"/>
              <w:left w:w="62" w:type="dxa"/>
              <w:bottom w:w="102" w:type="dxa"/>
              <w:right w:w="62" w:type="dxa"/>
            </w:tcMar>
          </w:tcPr>
          <w:p w14:paraId="6A975733" w14:textId="77777777" w:rsidR="00932E2E" w:rsidRPr="006719AA" w:rsidRDefault="00932E2E" w:rsidP="006719AA">
            <w:pPr>
              <w:pStyle w:val="ConsPlusNormal"/>
              <w:jc w:val="center"/>
              <w:rPr>
                <w:rFonts w:ascii="Times New Roman" w:hAnsi="Times New Roman"/>
                <w:color w:val="000000" w:themeColor="text1"/>
                <w:sz w:val="24"/>
                <w:szCs w:val="24"/>
              </w:rPr>
            </w:pPr>
            <w:r w:rsidRPr="006719AA">
              <w:rPr>
                <w:rFonts w:ascii="Cambria Math" w:hAnsi="Cambria Math"/>
                <w:sz w:val="24"/>
                <w:szCs w:val="24"/>
              </w:rPr>
              <w:t>ОС</w:t>
            </w:r>
            <w:r w:rsidRPr="006719AA">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AF941D4" w14:textId="1C1DEAC1" w:rsidR="00932E2E" w:rsidRPr="006719AA" w:rsidRDefault="00932E2E"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32E2E" w:rsidRPr="006719AA" w14:paraId="34ED21B3" w14:textId="77777777" w:rsidTr="00932E2E">
        <w:tc>
          <w:tcPr>
            <w:tcW w:w="1587" w:type="dxa"/>
            <w:tcBorders>
              <w:top w:val="nil"/>
              <w:left w:val="nil"/>
              <w:bottom w:val="nil"/>
              <w:right w:val="nil"/>
            </w:tcBorders>
            <w:tcMar>
              <w:top w:w="102" w:type="dxa"/>
              <w:left w:w="62" w:type="dxa"/>
              <w:bottom w:w="102" w:type="dxa"/>
              <w:right w:w="62" w:type="dxa"/>
            </w:tcMar>
          </w:tcPr>
          <w:p w14:paraId="7ACD3AA2" w14:textId="77777777" w:rsidR="00932E2E" w:rsidRPr="006719AA" w:rsidRDefault="002147BA"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2E4F57EE" w14:textId="77777777" w:rsidR="00932E2E" w:rsidRPr="006719AA" w:rsidRDefault="00932E2E"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а также диспансерного наблюдения отдельных категорий граждан из числа взрослого населения), рублей;</w:t>
            </w:r>
          </w:p>
        </w:tc>
      </w:tr>
      <w:tr w:rsidR="00932E2E" w:rsidRPr="006719AA" w14:paraId="71440697" w14:textId="77777777" w:rsidTr="00932E2E">
        <w:tc>
          <w:tcPr>
            <w:tcW w:w="1587" w:type="dxa"/>
            <w:tcBorders>
              <w:top w:val="nil"/>
              <w:left w:val="nil"/>
              <w:bottom w:val="nil"/>
              <w:right w:val="nil"/>
            </w:tcBorders>
            <w:tcMar>
              <w:top w:w="102" w:type="dxa"/>
              <w:left w:w="62" w:type="dxa"/>
              <w:bottom w:w="102" w:type="dxa"/>
              <w:right w:w="62" w:type="dxa"/>
            </w:tcMar>
          </w:tcPr>
          <w:p w14:paraId="08329A83" w14:textId="77777777" w:rsidR="00932E2E" w:rsidRPr="006719AA" w:rsidRDefault="002147BA"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85E35D6" w14:textId="42C3AE1A" w:rsidR="00932E2E" w:rsidRPr="006719AA" w:rsidRDefault="00932E2E"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32E2E" w:rsidRPr="006719AA" w14:paraId="02058B95"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59BDC35E" w14:textId="77777777" w:rsidR="00932E2E" w:rsidRPr="006719AA" w:rsidRDefault="002147BA"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5FFCD85F" w14:textId="312FCD98" w:rsidR="00932E2E" w:rsidRPr="006719AA" w:rsidRDefault="00932E2E" w:rsidP="006719AA">
            <w:pPr>
              <w:pStyle w:val="ConsPlusNormal"/>
              <w:jc w:val="both"/>
              <w:rPr>
                <w:rFonts w:ascii="Times New Roman" w:hAnsi="Times New Roman"/>
                <w:color w:val="000000" w:themeColor="text1"/>
                <w:sz w:val="24"/>
                <w:szCs w:val="24"/>
              </w:rPr>
            </w:pPr>
            <w:r w:rsidRPr="006719AA">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рублей</w:t>
            </w:r>
          </w:p>
        </w:tc>
      </w:tr>
      <w:bookmarkEnd w:id="4"/>
    </w:tbl>
    <w:p w14:paraId="56F416D3" w14:textId="6D1C7B0F" w:rsidR="00B80576" w:rsidRPr="006719AA" w:rsidRDefault="00B80576"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p>
    <w:p w14:paraId="678F2A31" w14:textId="72B82E35" w:rsidR="00766636" w:rsidRPr="006719AA"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Объем средств, направляемых на финансовое обеспечение фельдшерских, фельдшерско-акушерских пунктов (ОС</w:t>
      </w:r>
      <w:r w:rsidRPr="006719AA">
        <w:rPr>
          <w:rFonts w:ascii="Times New Roman" w:eastAsia="Times New Roman" w:hAnsi="Times New Roman"/>
          <w:sz w:val="24"/>
          <w:szCs w:val="24"/>
          <w:vertAlign w:val="subscript"/>
          <w:lang w:eastAsia="ru-RU"/>
        </w:rPr>
        <w:t>ФАП</w:t>
      </w:r>
      <w:r w:rsidRPr="006719AA">
        <w:rPr>
          <w:rFonts w:ascii="Times New Roman" w:eastAsia="Times New Roman" w:hAnsi="Times New Roman"/>
          <w:sz w:val="24"/>
          <w:szCs w:val="24"/>
          <w:lang w:eastAsia="ru-RU"/>
        </w:rPr>
        <w:t>), рассчитывается в соответствии с</w:t>
      </w:r>
      <w:r w:rsidR="0039246E" w:rsidRPr="006719AA">
        <w:rPr>
          <w:rFonts w:ascii="Times New Roman" w:eastAsia="Times New Roman" w:hAnsi="Times New Roman"/>
          <w:sz w:val="24"/>
          <w:szCs w:val="24"/>
          <w:lang w:eastAsia="ru-RU"/>
        </w:rPr>
        <w:t xml:space="preserve"> пунктом </w:t>
      </w:r>
      <w:r w:rsidR="006B3EE6" w:rsidRPr="006719AA">
        <w:rPr>
          <w:rFonts w:ascii="Times New Roman" w:eastAsia="Times New Roman" w:hAnsi="Times New Roman"/>
          <w:sz w:val="24"/>
          <w:szCs w:val="24"/>
          <w:lang w:eastAsia="ru-RU"/>
        </w:rPr>
        <w:t>2</w:t>
      </w:r>
      <w:r w:rsidR="0039246E" w:rsidRPr="006719AA">
        <w:rPr>
          <w:rFonts w:ascii="Times New Roman" w:eastAsia="Times New Roman" w:hAnsi="Times New Roman"/>
          <w:sz w:val="24"/>
          <w:szCs w:val="24"/>
          <w:lang w:eastAsia="ru-RU"/>
        </w:rPr>
        <w:t>.</w:t>
      </w:r>
      <w:r w:rsidR="00453702" w:rsidRPr="006719AA">
        <w:rPr>
          <w:rFonts w:ascii="Times New Roman" w:eastAsia="Times New Roman" w:hAnsi="Times New Roman"/>
          <w:sz w:val="24"/>
          <w:szCs w:val="24"/>
          <w:lang w:eastAsia="ru-RU"/>
        </w:rPr>
        <w:t>8</w:t>
      </w:r>
      <w:r w:rsidR="0039246E" w:rsidRPr="006719AA">
        <w:rPr>
          <w:rFonts w:ascii="Times New Roman" w:eastAsia="Times New Roman" w:hAnsi="Times New Roman"/>
          <w:sz w:val="24"/>
          <w:szCs w:val="24"/>
          <w:lang w:eastAsia="ru-RU"/>
        </w:rPr>
        <w:t>. данного приложения</w:t>
      </w:r>
      <w:r w:rsidRPr="006719AA">
        <w:rPr>
          <w:rFonts w:ascii="Times New Roman" w:eastAsia="Times New Roman" w:hAnsi="Times New Roman"/>
          <w:sz w:val="24"/>
          <w:szCs w:val="24"/>
          <w:lang w:eastAsia="ru-RU"/>
        </w:rPr>
        <w:t>.</w:t>
      </w:r>
    </w:p>
    <w:p w14:paraId="7A527C54" w14:textId="77777777" w:rsidR="00766636" w:rsidRPr="006719AA"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49789D3F" w14:textId="77777777" w:rsidR="00766636" w:rsidRPr="006719AA"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0E696C2A" w14:textId="6A8817A3" w:rsidR="00971FF1" w:rsidRPr="006719AA" w:rsidRDefault="00971FF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6719AA">
        <w:rPr>
          <w:rFonts w:ascii="Times New Roman" w:eastAsia="Times New Roman" w:hAnsi="Times New Roman"/>
          <w:color w:val="000000"/>
          <w:sz w:val="28"/>
          <w:szCs w:val="28"/>
        </w:rPr>
        <w:t>ОС</w:t>
      </w:r>
      <w:r w:rsidRPr="006719AA">
        <w:rPr>
          <w:rFonts w:ascii="Times New Roman" w:eastAsia="Times New Roman" w:hAnsi="Times New Roman"/>
          <w:color w:val="000000"/>
          <w:sz w:val="28"/>
          <w:szCs w:val="28"/>
          <w:vertAlign w:val="subscript"/>
        </w:rPr>
        <w:t>ИССЛЕД</w:t>
      </w:r>
      <w:r w:rsidRPr="006719AA">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6719AA">
        <w:rPr>
          <w:rFonts w:ascii="Times New Roman" w:eastAsia="Times New Roman" w:hAnsi="Times New Roman"/>
          <w:color w:val="000000"/>
          <w:sz w:val="28"/>
          <w:szCs w:val="28"/>
        </w:rPr>
        <w:t>, где:</w:t>
      </w:r>
    </w:p>
    <w:p w14:paraId="22E7B511" w14:textId="77777777" w:rsidR="00766636" w:rsidRPr="006719AA"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766636" w:rsidRPr="006719AA" w14:paraId="32B253EB" w14:textId="77777777" w:rsidTr="00E17C87">
        <w:tc>
          <w:tcPr>
            <w:tcW w:w="1480" w:type="dxa"/>
          </w:tcPr>
          <w:p w14:paraId="2E1A1E2D" w14:textId="692CB427" w:rsidR="00766636" w:rsidRPr="006719AA" w:rsidRDefault="002147BA" w:rsidP="006719AA">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3B046563" w14:textId="76D3DFE6" w:rsidR="00766636" w:rsidRPr="006719AA" w:rsidRDefault="0079515A"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6719AA">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4A2ED1" w:rsidRPr="006719AA" w14:paraId="6A69B952" w14:textId="77777777" w:rsidTr="00E17C87">
        <w:tc>
          <w:tcPr>
            <w:tcW w:w="1480" w:type="dxa"/>
          </w:tcPr>
          <w:p w14:paraId="660D3ADA" w14:textId="40D39A12" w:rsidR="004A2ED1" w:rsidRPr="006719AA" w:rsidRDefault="002147BA"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2497B0E3" w14:textId="00DCB942" w:rsidR="004A2ED1" w:rsidRPr="006719AA" w:rsidRDefault="0079515A" w:rsidP="006719AA">
            <w:pPr>
              <w:widowControl w:val="0"/>
              <w:autoSpaceDE w:val="0"/>
              <w:autoSpaceDN w:val="0"/>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рублей;</w:t>
            </w:r>
          </w:p>
        </w:tc>
      </w:tr>
      <w:tr w:rsidR="00971FF1" w:rsidRPr="006719AA" w14:paraId="10F4AA63" w14:textId="77777777" w:rsidTr="00E17C87">
        <w:tc>
          <w:tcPr>
            <w:tcW w:w="1480" w:type="dxa"/>
          </w:tcPr>
          <w:p w14:paraId="72B13218" w14:textId="0E7F9A7A" w:rsidR="00971FF1" w:rsidRPr="006719AA" w:rsidRDefault="004A2ED1"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12DBAFD1" w14:textId="4E0609F0" w:rsidR="00971FF1" w:rsidRPr="006719AA" w:rsidRDefault="004A2ED1" w:rsidP="006719AA">
            <w:pPr>
              <w:widowControl w:val="0"/>
              <w:autoSpaceDE w:val="0"/>
              <w:autoSpaceDN w:val="0"/>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численность застрахованного населения ХМАО-Югры, человек.</w:t>
            </w:r>
          </w:p>
        </w:tc>
      </w:tr>
    </w:tbl>
    <w:p w14:paraId="62AE99D2" w14:textId="77777777" w:rsidR="00766636" w:rsidRPr="006719AA" w:rsidRDefault="00766636" w:rsidP="006719AA">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11FE0FDC" w14:textId="77777777" w:rsidR="00766636" w:rsidRPr="006719AA"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AB312B5" w14:textId="77777777" w:rsidR="00766636" w:rsidRPr="006719AA"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2E194E7" w14:textId="4DA67F73" w:rsidR="00766636" w:rsidRPr="006719AA" w:rsidRDefault="00766636" w:rsidP="006719AA">
      <w:pPr>
        <w:widowControl w:val="0"/>
        <w:autoSpaceDE w:val="0"/>
        <w:autoSpaceDN w:val="0"/>
        <w:spacing w:after="0" w:line="240" w:lineRule="auto"/>
        <w:jc w:val="center"/>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ОС</w:t>
      </w:r>
      <w:r w:rsidRPr="006719AA">
        <w:rPr>
          <w:rFonts w:ascii="Times New Roman" w:eastAsia="Times New Roman" w:hAnsi="Times New Roman"/>
          <w:sz w:val="24"/>
          <w:szCs w:val="24"/>
          <w:vertAlign w:val="subscript"/>
          <w:lang w:eastAsia="ru-RU"/>
        </w:rPr>
        <w:t>НЕОТЛ</w:t>
      </w:r>
      <w:r w:rsidRPr="006719AA">
        <w:rPr>
          <w:rFonts w:ascii="Times New Roman" w:eastAsia="Times New Roman" w:hAnsi="Times New Roman"/>
          <w:sz w:val="24"/>
          <w:szCs w:val="24"/>
          <w:lang w:eastAsia="ru-RU"/>
        </w:rPr>
        <w:t xml:space="preserve"> = </w:t>
      </w:r>
      <w:proofErr w:type="spellStart"/>
      <w:r w:rsidRPr="006719AA">
        <w:rPr>
          <w:rFonts w:ascii="Times New Roman" w:eastAsia="Times New Roman" w:hAnsi="Times New Roman"/>
          <w:sz w:val="24"/>
          <w:szCs w:val="24"/>
          <w:lang w:eastAsia="ru-RU"/>
        </w:rPr>
        <w:t>Но</w:t>
      </w:r>
      <w:r w:rsidRPr="006719AA">
        <w:rPr>
          <w:rFonts w:ascii="Times New Roman" w:eastAsia="Times New Roman" w:hAnsi="Times New Roman"/>
          <w:sz w:val="24"/>
          <w:szCs w:val="24"/>
          <w:vertAlign w:val="subscript"/>
          <w:lang w:eastAsia="ru-RU"/>
        </w:rPr>
        <w:t>НЕОТЛ</w:t>
      </w:r>
      <w:proofErr w:type="spellEnd"/>
      <w:r w:rsidRPr="006719AA">
        <w:rPr>
          <w:rFonts w:ascii="Times New Roman" w:eastAsia="Times New Roman" w:hAnsi="Times New Roman"/>
          <w:sz w:val="24"/>
          <w:szCs w:val="24"/>
          <w:lang w:eastAsia="ru-RU"/>
        </w:rPr>
        <w:t xml:space="preserve"> × </w:t>
      </w:r>
      <w:proofErr w:type="spellStart"/>
      <w:r w:rsidRPr="006719AA">
        <w:rPr>
          <w:rFonts w:ascii="Times New Roman" w:eastAsia="Times New Roman" w:hAnsi="Times New Roman"/>
          <w:sz w:val="24"/>
          <w:szCs w:val="24"/>
          <w:lang w:eastAsia="ru-RU"/>
        </w:rPr>
        <w:t>Нфз</w:t>
      </w:r>
      <w:r w:rsidRPr="006719AA">
        <w:rPr>
          <w:rFonts w:ascii="Times New Roman" w:eastAsia="Times New Roman" w:hAnsi="Times New Roman"/>
          <w:sz w:val="24"/>
          <w:szCs w:val="24"/>
          <w:vertAlign w:val="subscript"/>
          <w:lang w:eastAsia="ru-RU"/>
        </w:rPr>
        <w:t>НЕОТЛ</w:t>
      </w:r>
      <w:proofErr w:type="spellEnd"/>
      <w:r w:rsidRPr="006719AA">
        <w:rPr>
          <w:rFonts w:ascii="Times New Roman" w:eastAsia="Times New Roman" w:hAnsi="Times New Roman"/>
          <w:sz w:val="24"/>
          <w:szCs w:val="24"/>
          <w:vertAlign w:val="subscript"/>
          <w:lang w:eastAsia="ru-RU"/>
        </w:rPr>
        <w:t xml:space="preserve"> </w:t>
      </w:r>
      <w:r w:rsidRPr="006719AA">
        <w:rPr>
          <w:rFonts w:ascii="Times New Roman" w:eastAsia="Times New Roman" w:hAnsi="Times New Roman"/>
          <w:sz w:val="24"/>
          <w:szCs w:val="24"/>
          <w:lang w:eastAsia="ru-RU"/>
        </w:rPr>
        <w:t>× Ч</w:t>
      </w:r>
      <w:r w:rsidR="00172E12" w:rsidRPr="006719AA">
        <w:rPr>
          <w:rFonts w:ascii="Times New Roman" w:eastAsia="Times New Roman" w:hAnsi="Times New Roman"/>
          <w:sz w:val="24"/>
          <w:szCs w:val="24"/>
          <w:vertAlign w:val="subscript"/>
          <w:lang w:eastAsia="ru-RU"/>
        </w:rPr>
        <w:t>З</w:t>
      </w:r>
      <w:r w:rsidRPr="006719AA">
        <w:rPr>
          <w:rFonts w:ascii="Times New Roman" w:eastAsia="Times New Roman" w:hAnsi="Times New Roman"/>
          <w:sz w:val="24"/>
          <w:szCs w:val="24"/>
          <w:lang w:eastAsia="ru-RU"/>
        </w:rPr>
        <w:t>.</w:t>
      </w:r>
    </w:p>
    <w:p w14:paraId="4869F2B1" w14:textId="56E91F79" w:rsidR="00EE5CE6" w:rsidRPr="006719AA" w:rsidRDefault="00EE5CE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04237B77" w14:textId="232D69CC" w:rsidR="00A90D4F" w:rsidRPr="006719AA" w:rsidRDefault="00A90D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6719AA">
        <w:rPr>
          <w:rFonts w:ascii="Times New Roman" w:eastAsia="Times New Roman" w:hAnsi="Times New Roman"/>
          <w:b/>
          <w:sz w:val="24"/>
          <w:szCs w:val="24"/>
          <w:lang w:eastAsia="ru-RU"/>
        </w:rPr>
        <w:t>2.</w:t>
      </w:r>
      <w:r w:rsidR="008E585F" w:rsidRPr="006719AA">
        <w:rPr>
          <w:rFonts w:ascii="Times New Roman" w:eastAsia="Times New Roman" w:hAnsi="Times New Roman"/>
          <w:b/>
          <w:sz w:val="24"/>
          <w:szCs w:val="24"/>
          <w:lang w:eastAsia="ru-RU"/>
        </w:rPr>
        <w:t>3</w:t>
      </w:r>
      <w:r w:rsidRPr="006719AA">
        <w:rPr>
          <w:rFonts w:ascii="Times New Roman" w:eastAsia="Times New Roman" w:hAnsi="Times New Roman"/>
          <w:b/>
          <w:sz w:val="24"/>
          <w:szCs w:val="24"/>
          <w:lang w:eastAsia="ru-RU"/>
        </w:rPr>
        <w:t>. Расчет половозрастных коэффициентов дифференциации</w:t>
      </w:r>
    </w:p>
    <w:p w14:paraId="4065DE72" w14:textId="40C7A550" w:rsidR="00A90D4F" w:rsidRPr="006719AA"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значений коэффициента специфики оказания медицинской помощи учитываются половозрастные коэффициенты дифференциации. Половозрастные коэффициенты дифференциации </w:t>
      </w:r>
      <w:r w:rsidRPr="006719AA">
        <w:rPr>
          <w:rFonts w:ascii="Times New Roman" w:eastAsia="Times New Roman" w:hAnsi="Times New Roman"/>
          <w:color w:val="000000"/>
          <w:sz w:val="24"/>
          <w:szCs w:val="24"/>
        </w:rPr>
        <w:lastRenderedPageBreak/>
        <w:t>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4BE78094" w14:textId="6C1A7FA3" w:rsidR="00A90D4F" w:rsidRPr="006719AA"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0B3C9BB0" w14:textId="77777777" w:rsidR="00A90D4F" w:rsidRPr="006719AA" w:rsidRDefault="00A90D4F" w:rsidP="006719AA">
      <w:pPr>
        <w:spacing w:after="0" w:line="240" w:lineRule="auto"/>
        <w:ind w:firstLine="567"/>
        <w:jc w:val="both"/>
        <w:rPr>
          <w:rFonts w:ascii="Times New Roman" w:eastAsia="Times New Roman" w:hAnsi="Times New Roman"/>
          <w:sz w:val="24"/>
          <w:szCs w:val="24"/>
        </w:rPr>
      </w:pPr>
      <w:r w:rsidRPr="006719AA">
        <w:rPr>
          <w:rFonts w:ascii="Times New Roman" w:eastAsia="Times New Roman" w:hAnsi="Times New Roman"/>
          <w:sz w:val="24"/>
          <w:szCs w:val="24"/>
        </w:rPr>
        <w:t>1) до года мужчины/женщины;</w:t>
      </w:r>
    </w:p>
    <w:p w14:paraId="2F2D7453" w14:textId="77777777" w:rsidR="00A90D4F" w:rsidRPr="006719AA" w:rsidRDefault="00A90D4F" w:rsidP="006719AA">
      <w:pPr>
        <w:spacing w:after="0" w:line="240" w:lineRule="auto"/>
        <w:ind w:firstLine="567"/>
        <w:jc w:val="both"/>
        <w:rPr>
          <w:rFonts w:ascii="Times New Roman" w:eastAsia="Times New Roman" w:hAnsi="Times New Roman"/>
          <w:sz w:val="24"/>
          <w:szCs w:val="24"/>
        </w:rPr>
      </w:pPr>
      <w:r w:rsidRPr="006719AA">
        <w:rPr>
          <w:rFonts w:ascii="Times New Roman" w:eastAsia="Times New Roman" w:hAnsi="Times New Roman"/>
          <w:sz w:val="24"/>
          <w:szCs w:val="24"/>
        </w:rPr>
        <w:t>2) год - четыре года мужчины/женщины;</w:t>
      </w:r>
    </w:p>
    <w:p w14:paraId="7DD44F44" w14:textId="77777777" w:rsidR="00A90D4F" w:rsidRPr="006719AA" w:rsidRDefault="00A90D4F" w:rsidP="006719AA">
      <w:pPr>
        <w:spacing w:after="0" w:line="240" w:lineRule="auto"/>
        <w:ind w:firstLine="567"/>
        <w:jc w:val="both"/>
        <w:rPr>
          <w:rFonts w:ascii="Times New Roman" w:eastAsia="Times New Roman" w:hAnsi="Times New Roman"/>
          <w:sz w:val="24"/>
          <w:szCs w:val="24"/>
        </w:rPr>
      </w:pPr>
      <w:r w:rsidRPr="006719AA">
        <w:rPr>
          <w:rFonts w:ascii="Times New Roman" w:eastAsia="Times New Roman" w:hAnsi="Times New Roman"/>
          <w:sz w:val="24"/>
          <w:szCs w:val="24"/>
        </w:rPr>
        <w:t>3) пять - семнадцать лет мужчины/женщины;</w:t>
      </w:r>
    </w:p>
    <w:p w14:paraId="54F1EFF8" w14:textId="77777777" w:rsidR="00A90D4F" w:rsidRPr="006719AA" w:rsidRDefault="00A90D4F" w:rsidP="006719AA">
      <w:pPr>
        <w:spacing w:after="0" w:line="240" w:lineRule="auto"/>
        <w:ind w:firstLine="567"/>
        <w:jc w:val="both"/>
        <w:rPr>
          <w:rFonts w:ascii="Times New Roman" w:eastAsia="Times New Roman" w:hAnsi="Times New Roman"/>
          <w:sz w:val="24"/>
          <w:szCs w:val="24"/>
        </w:rPr>
      </w:pPr>
      <w:r w:rsidRPr="006719AA">
        <w:rPr>
          <w:rFonts w:ascii="Times New Roman" w:eastAsia="Times New Roman" w:hAnsi="Times New Roman"/>
          <w:sz w:val="24"/>
          <w:szCs w:val="24"/>
        </w:rPr>
        <w:t>4) восемнадцать – шестьдесят четыре года мужчины/женщины;</w:t>
      </w:r>
    </w:p>
    <w:p w14:paraId="608FD821" w14:textId="77777777" w:rsidR="00A90D4F" w:rsidRPr="006719AA" w:rsidRDefault="00A90D4F" w:rsidP="006719AA">
      <w:pPr>
        <w:spacing w:after="0" w:line="240" w:lineRule="auto"/>
        <w:ind w:firstLine="567"/>
        <w:jc w:val="both"/>
        <w:rPr>
          <w:rFonts w:ascii="Times New Roman" w:eastAsia="Times New Roman" w:hAnsi="Times New Roman"/>
          <w:sz w:val="24"/>
          <w:szCs w:val="24"/>
        </w:rPr>
      </w:pPr>
      <w:r w:rsidRPr="006719AA">
        <w:rPr>
          <w:rFonts w:ascii="Times New Roman" w:eastAsia="Times New Roman" w:hAnsi="Times New Roman"/>
          <w:sz w:val="24"/>
          <w:szCs w:val="24"/>
        </w:rPr>
        <w:t>5) шестьдесят пять лет и старше мужчины/женщины.</w:t>
      </w:r>
    </w:p>
    <w:p w14:paraId="28A92984" w14:textId="00C2D107" w:rsidR="00A90D4F" w:rsidRPr="006719AA"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EA5C40" w:rsidRPr="006719AA">
        <w:rPr>
          <w:rFonts w:ascii="Times New Roman" w:eastAsia="Times New Roman" w:hAnsi="Times New Roman"/>
          <w:color w:val="000000"/>
          <w:sz w:val="24"/>
          <w:szCs w:val="24"/>
        </w:rPr>
        <w:t>ХМАО-Югры</w:t>
      </w:r>
      <w:r w:rsidRPr="006719AA">
        <w:rPr>
          <w:rFonts w:ascii="Times New Roman" w:eastAsia="Times New Roman" w:hAnsi="Times New Roman"/>
          <w:color w:val="000000"/>
          <w:sz w:val="24"/>
          <w:szCs w:val="24"/>
        </w:rPr>
        <w:t>.</w:t>
      </w:r>
    </w:p>
    <w:p w14:paraId="7CAA66B8" w14:textId="52A3E1AA" w:rsidR="00A90D4F" w:rsidRPr="006719AA"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Определяется размер затрат на одно застрахованное лицо (P) в </w:t>
      </w:r>
      <w:r w:rsidR="00EA5C40" w:rsidRPr="006719AA">
        <w:rPr>
          <w:rFonts w:ascii="Times New Roman" w:eastAsia="Times New Roman" w:hAnsi="Times New Roman"/>
          <w:color w:val="000000"/>
          <w:sz w:val="24"/>
          <w:szCs w:val="24"/>
        </w:rPr>
        <w:t>ХМАО-Югре</w:t>
      </w:r>
      <w:r w:rsidRPr="006719AA">
        <w:rPr>
          <w:rFonts w:ascii="Times New Roman" w:eastAsia="Times New Roman" w:hAnsi="Times New Roman"/>
          <w:color w:val="000000"/>
          <w:sz w:val="24"/>
          <w:szCs w:val="24"/>
        </w:rPr>
        <w:t xml:space="preserve"> (без учета возраста и пола) по формуле:</w:t>
      </w:r>
    </w:p>
    <w:p w14:paraId="3033A2C5" w14:textId="77777777" w:rsidR="00A90D4F" w:rsidRPr="006719AA"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47F83835" w14:textId="7A44DB84" w:rsidR="00A90D4F" w:rsidRPr="006719AA"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6719AA">
        <w:rPr>
          <w:rFonts w:ascii="Times New Roman" w:eastAsia="Times New Roman" w:hAnsi="Times New Roman"/>
          <w:color w:val="000000"/>
          <w:sz w:val="24"/>
          <w:szCs w:val="24"/>
        </w:rPr>
        <w:t>, где:</w:t>
      </w:r>
    </w:p>
    <w:p w14:paraId="18911E86" w14:textId="77777777" w:rsidR="00A90D4F" w:rsidRPr="006719AA"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6719AA" w14:paraId="78068EB2" w14:textId="77777777" w:rsidTr="00EA5C40">
        <w:tc>
          <w:tcPr>
            <w:tcW w:w="1587" w:type="dxa"/>
            <w:tcBorders>
              <w:top w:val="nil"/>
              <w:left w:val="nil"/>
              <w:bottom w:val="nil"/>
              <w:right w:val="nil"/>
            </w:tcBorders>
          </w:tcPr>
          <w:p w14:paraId="124CC948" w14:textId="77777777" w:rsidR="00A90D4F" w:rsidRPr="006719AA"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З</w:t>
            </w:r>
          </w:p>
        </w:tc>
        <w:tc>
          <w:tcPr>
            <w:tcW w:w="8727" w:type="dxa"/>
            <w:tcBorders>
              <w:top w:val="nil"/>
              <w:left w:val="nil"/>
              <w:bottom w:val="nil"/>
              <w:right w:val="nil"/>
            </w:tcBorders>
          </w:tcPr>
          <w:p w14:paraId="26D29764" w14:textId="77777777" w:rsidR="00A90D4F" w:rsidRPr="006719AA"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A90D4F" w:rsidRPr="006719AA" w14:paraId="060EEBEA" w14:textId="77777777" w:rsidTr="00EA5C40">
        <w:tc>
          <w:tcPr>
            <w:tcW w:w="1587" w:type="dxa"/>
            <w:tcBorders>
              <w:top w:val="nil"/>
              <w:left w:val="nil"/>
              <w:bottom w:val="nil"/>
              <w:right w:val="nil"/>
            </w:tcBorders>
          </w:tcPr>
          <w:p w14:paraId="2E9D4BC9" w14:textId="77777777" w:rsidR="00A90D4F" w:rsidRPr="006719AA"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М</w:t>
            </w:r>
          </w:p>
        </w:tc>
        <w:tc>
          <w:tcPr>
            <w:tcW w:w="8727" w:type="dxa"/>
            <w:tcBorders>
              <w:top w:val="nil"/>
              <w:left w:val="nil"/>
              <w:bottom w:val="nil"/>
              <w:right w:val="nil"/>
            </w:tcBorders>
          </w:tcPr>
          <w:p w14:paraId="63712114" w14:textId="77777777" w:rsidR="00A90D4F" w:rsidRPr="006719AA"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количество месяцев в расчетном периоде;</w:t>
            </w:r>
          </w:p>
        </w:tc>
      </w:tr>
      <w:tr w:rsidR="00A90D4F" w:rsidRPr="006719AA" w14:paraId="07BCAD23" w14:textId="77777777" w:rsidTr="00EA5C40">
        <w:tc>
          <w:tcPr>
            <w:tcW w:w="1587" w:type="dxa"/>
            <w:tcBorders>
              <w:top w:val="nil"/>
              <w:left w:val="nil"/>
              <w:bottom w:val="nil"/>
              <w:right w:val="nil"/>
            </w:tcBorders>
          </w:tcPr>
          <w:p w14:paraId="057D15DA" w14:textId="77777777" w:rsidR="00A90D4F" w:rsidRPr="006719AA"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Ч</w:t>
            </w:r>
          </w:p>
        </w:tc>
        <w:tc>
          <w:tcPr>
            <w:tcW w:w="8727" w:type="dxa"/>
            <w:tcBorders>
              <w:top w:val="nil"/>
              <w:left w:val="nil"/>
              <w:bottom w:val="nil"/>
              <w:right w:val="nil"/>
            </w:tcBorders>
          </w:tcPr>
          <w:p w14:paraId="2ABBF542" w14:textId="29B3C831" w:rsidR="00A90D4F" w:rsidRPr="006719AA"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численность застрахованных лиц на территории </w:t>
            </w:r>
            <w:r w:rsidR="00EA5C40" w:rsidRPr="006719AA">
              <w:rPr>
                <w:rFonts w:ascii="Times New Roman" w:eastAsia="Times New Roman" w:hAnsi="Times New Roman"/>
                <w:color w:val="000000"/>
                <w:sz w:val="24"/>
                <w:szCs w:val="24"/>
              </w:rPr>
              <w:t>ХМАО-Югры</w:t>
            </w:r>
            <w:r w:rsidRPr="006719AA">
              <w:rPr>
                <w:rFonts w:ascii="Times New Roman" w:eastAsia="Times New Roman" w:hAnsi="Times New Roman"/>
                <w:color w:val="000000"/>
                <w:sz w:val="24"/>
                <w:szCs w:val="24"/>
              </w:rPr>
              <w:t>.</w:t>
            </w:r>
          </w:p>
        </w:tc>
      </w:tr>
    </w:tbl>
    <w:p w14:paraId="6C4AC81E" w14:textId="77777777" w:rsidR="00A90D4F" w:rsidRPr="006719AA" w:rsidRDefault="00A90D4F" w:rsidP="006719AA">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6719AA">
        <w:rPr>
          <w:rFonts w:ascii="Times New Roman" w:eastAsia="Times New Roman" w:hAnsi="Times New Roman"/>
          <w:color w:val="000000"/>
          <w:sz w:val="24"/>
          <w:szCs w:val="24"/>
        </w:rPr>
        <w:br/>
        <w:t>в j-</w:t>
      </w:r>
      <w:proofErr w:type="spellStart"/>
      <w:r w:rsidRPr="006719AA">
        <w:rPr>
          <w:rFonts w:ascii="Times New Roman" w:eastAsia="Times New Roman" w:hAnsi="Times New Roman"/>
          <w:color w:val="000000"/>
          <w:sz w:val="24"/>
          <w:szCs w:val="24"/>
        </w:rPr>
        <w:t>тый</w:t>
      </w:r>
      <w:proofErr w:type="spellEnd"/>
      <w:r w:rsidRPr="006719AA">
        <w:rPr>
          <w:rFonts w:ascii="Times New Roman" w:eastAsia="Times New Roman" w:hAnsi="Times New Roman"/>
          <w:color w:val="000000"/>
          <w:sz w:val="24"/>
          <w:szCs w:val="24"/>
        </w:rPr>
        <w:t xml:space="preserve"> половозрастной интервал (</w:t>
      </w:r>
      <w:proofErr w:type="spellStart"/>
      <w:r w:rsidRPr="006719AA">
        <w:rPr>
          <w:rFonts w:ascii="Times New Roman" w:eastAsia="Times New Roman" w:hAnsi="Times New Roman"/>
          <w:color w:val="000000"/>
          <w:sz w:val="24"/>
          <w:szCs w:val="24"/>
        </w:rPr>
        <w:t>Pj</w:t>
      </w:r>
      <w:proofErr w:type="spellEnd"/>
      <w:r w:rsidRPr="006719AA">
        <w:rPr>
          <w:rFonts w:ascii="Times New Roman" w:eastAsia="Times New Roman" w:hAnsi="Times New Roman"/>
          <w:color w:val="000000"/>
          <w:sz w:val="24"/>
          <w:szCs w:val="24"/>
        </w:rPr>
        <w:t>), по формуле:</w:t>
      </w:r>
    </w:p>
    <w:p w14:paraId="0BEC0DC7" w14:textId="77777777" w:rsidR="00A90D4F" w:rsidRPr="006719AA"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9D94DE7" w14:textId="77777777" w:rsidR="00A90D4F" w:rsidRPr="006719AA" w:rsidRDefault="002147BA"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A90D4F" w:rsidRPr="006719AA">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A90D4F" w:rsidRPr="006719AA" w14:paraId="030BA669" w14:textId="77777777" w:rsidTr="00EA5C40">
        <w:tc>
          <w:tcPr>
            <w:tcW w:w="1587" w:type="dxa"/>
            <w:tcBorders>
              <w:top w:val="nil"/>
              <w:left w:val="nil"/>
              <w:bottom w:val="nil"/>
              <w:right w:val="nil"/>
            </w:tcBorders>
          </w:tcPr>
          <w:p w14:paraId="208E831E" w14:textId="77777777" w:rsidR="00A90D4F" w:rsidRPr="006719AA"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roofErr w:type="spellStart"/>
            <w:r w:rsidRPr="006719AA">
              <w:rPr>
                <w:rFonts w:ascii="Times New Roman" w:eastAsia="Times New Roman" w:hAnsi="Times New Roman"/>
                <w:color w:val="000000"/>
                <w:sz w:val="24"/>
                <w:szCs w:val="24"/>
              </w:rPr>
              <w:t>Зj</w:t>
            </w:r>
            <w:proofErr w:type="spellEnd"/>
          </w:p>
        </w:tc>
        <w:tc>
          <w:tcPr>
            <w:tcW w:w="8727" w:type="dxa"/>
            <w:tcBorders>
              <w:top w:val="nil"/>
              <w:left w:val="nil"/>
              <w:bottom w:val="nil"/>
              <w:right w:val="nil"/>
            </w:tcBorders>
          </w:tcPr>
          <w:p w14:paraId="1648D477" w14:textId="77777777" w:rsidR="00A90D4F" w:rsidRPr="006719AA"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затраты на оплату медицинской помощи всем застрахованным лицам, попадающим в j-</w:t>
            </w:r>
            <w:proofErr w:type="spellStart"/>
            <w:r w:rsidRPr="006719AA">
              <w:rPr>
                <w:rFonts w:ascii="Times New Roman" w:eastAsia="Times New Roman" w:hAnsi="Times New Roman"/>
                <w:color w:val="000000"/>
                <w:sz w:val="24"/>
                <w:szCs w:val="24"/>
              </w:rPr>
              <w:t>тый</w:t>
            </w:r>
            <w:proofErr w:type="spellEnd"/>
            <w:r w:rsidRPr="006719AA">
              <w:rPr>
                <w:rFonts w:ascii="Times New Roman" w:eastAsia="Times New Roman" w:hAnsi="Times New Roman"/>
                <w:color w:val="000000"/>
                <w:sz w:val="24"/>
                <w:szCs w:val="24"/>
              </w:rPr>
              <w:t xml:space="preserve"> половозрастной интервал за расчетный период;</w:t>
            </w:r>
          </w:p>
        </w:tc>
      </w:tr>
      <w:tr w:rsidR="00A90D4F" w:rsidRPr="006719AA" w14:paraId="4BC2EFC3" w14:textId="77777777" w:rsidTr="00EA5C40">
        <w:tc>
          <w:tcPr>
            <w:tcW w:w="1587" w:type="dxa"/>
            <w:tcBorders>
              <w:top w:val="nil"/>
              <w:left w:val="nil"/>
              <w:bottom w:val="nil"/>
              <w:right w:val="nil"/>
            </w:tcBorders>
          </w:tcPr>
          <w:p w14:paraId="70FBC110" w14:textId="77777777" w:rsidR="00A90D4F" w:rsidRPr="006719AA"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roofErr w:type="spellStart"/>
            <w:r w:rsidRPr="006719AA">
              <w:rPr>
                <w:rFonts w:ascii="Times New Roman" w:eastAsia="Times New Roman" w:hAnsi="Times New Roman"/>
                <w:color w:val="000000"/>
                <w:sz w:val="24"/>
                <w:szCs w:val="24"/>
              </w:rPr>
              <w:t>Чj</w:t>
            </w:r>
            <w:proofErr w:type="spellEnd"/>
          </w:p>
        </w:tc>
        <w:tc>
          <w:tcPr>
            <w:tcW w:w="8727" w:type="dxa"/>
            <w:tcBorders>
              <w:top w:val="nil"/>
              <w:left w:val="nil"/>
              <w:bottom w:val="nil"/>
              <w:right w:val="nil"/>
            </w:tcBorders>
          </w:tcPr>
          <w:p w14:paraId="052A887E" w14:textId="259FCD81" w:rsidR="00A90D4F" w:rsidRPr="006719AA"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численность застрахованных лиц </w:t>
            </w:r>
            <w:r w:rsidR="00EA5C40" w:rsidRPr="006719AA">
              <w:rPr>
                <w:rFonts w:ascii="Times New Roman" w:eastAsia="Times New Roman" w:hAnsi="Times New Roman"/>
                <w:color w:val="000000"/>
                <w:sz w:val="24"/>
                <w:szCs w:val="24"/>
              </w:rPr>
              <w:t>ХМАО-Югры</w:t>
            </w:r>
            <w:r w:rsidRPr="006719AA">
              <w:rPr>
                <w:rFonts w:ascii="Times New Roman" w:eastAsia="Times New Roman" w:hAnsi="Times New Roman"/>
                <w:color w:val="000000"/>
                <w:sz w:val="24"/>
                <w:szCs w:val="24"/>
              </w:rPr>
              <w:t>, попадающего в j-</w:t>
            </w:r>
            <w:proofErr w:type="spellStart"/>
            <w:r w:rsidRPr="006719AA">
              <w:rPr>
                <w:rFonts w:ascii="Times New Roman" w:eastAsia="Times New Roman" w:hAnsi="Times New Roman"/>
                <w:color w:val="000000"/>
                <w:sz w:val="24"/>
                <w:szCs w:val="24"/>
              </w:rPr>
              <w:t>тый</w:t>
            </w:r>
            <w:proofErr w:type="spellEnd"/>
            <w:r w:rsidRPr="006719AA">
              <w:rPr>
                <w:rFonts w:ascii="Times New Roman" w:eastAsia="Times New Roman" w:hAnsi="Times New Roman"/>
                <w:color w:val="000000"/>
                <w:sz w:val="24"/>
                <w:szCs w:val="24"/>
              </w:rPr>
              <w:t xml:space="preserve"> половозрастной интервал.</w:t>
            </w:r>
          </w:p>
        </w:tc>
      </w:tr>
    </w:tbl>
    <w:p w14:paraId="1074E934" w14:textId="77777777" w:rsidR="00A90D4F" w:rsidRPr="006719AA"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0232FCD" w14:textId="77777777" w:rsidR="00A90D4F" w:rsidRPr="006719AA"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Рассчитываются коэффициенты дифференциации </w:t>
      </w:r>
      <w:proofErr w:type="spellStart"/>
      <w:r w:rsidRPr="006719AA">
        <w:rPr>
          <w:rFonts w:ascii="Times New Roman" w:eastAsia="Times New Roman" w:hAnsi="Times New Roman"/>
          <w:color w:val="000000"/>
          <w:sz w:val="24"/>
          <w:szCs w:val="24"/>
        </w:rPr>
        <w:t>КДj</w:t>
      </w:r>
      <w:proofErr w:type="spellEnd"/>
      <w:r w:rsidRPr="006719AA">
        <w:rPr>
          <w:rFonts w:ascii="Times New Roman" w:eastAsia="Times New Roman" w:hAnsi="Times New Roman"/>
          <w:color w:val="000000"/>
          <w:sz w:val="24"/>
          <w:szCs w:val="24"/>
        </w:rPr>
        <w:t xml:space="preserve"> для каждой половозрастной группы по формуле:</w:t>
      </w:r>
    </w:p>
    <w:p w14:paraId="0D526188" w14:textId="77777777" w:rsidR="00A90D4F" w:rsidRPr="006719AA" w:rsidRDefault="002147BA"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A90D4F" w:rsidRPr="006719AA">
        <w:rPr>
          <w:rFonts w:ascii="Times New Roman" w:eastAsia="Times New Roman" w:hAnsi="Times New Roman"/>
          <w:color w:val="000000"/>
          <w:sz w:val="24"/>
          <w:szCs w:val="24"/>
        </w:rPr>
        <w:t>.</w:t>
      </w:r>
    </w:p>
    <w:p w14:paraId="2C745E19" w14:textId="77777777" w:rsidR="00A90D4F" w:rsidRPr="006719AA"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074AA7B2" w14:textId="77777777" w:rsidR="00A90D4F" w:rsidRPr="006719AA"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43487611" w14:textId="77777777" w:rsidR="00A90D4F" w:rsidRPr="006719AA"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В случае, если структура прикрепленного к медицинской организации населения отличается от структуры населения в целом по субъекту Российской Федерации, то значения половозрастных коэффициентов дифференциации для медицинских организаций рассчитываются по следующей формуле:</w:t>
      </w:r>
    </w:p>
    <w:p w14:paraId="13E654FC" w14:textId="60650919" w:rsidR="00A90D4F" w:rsidRPr="006719AA" w:rsidRDefault="002147BA"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A90D4F" w:rsidRPr="006719AA">
        <w:rPr>
          <w:rFonts w:ascii="Times New Roman" w:eastAsia="Times New Roman" w:hAnsi="Times New Roman"/>
          <w:color w:val="000000"/>
          <w:sz w:val="24"/>
          <w:szCs w:val="24"/>
        </w:rPr>
        <w:t>, где:</w:t>
      </w:r>
    </w:p>
    <w:p w14:paraId="0657007F" w14:textId="77777777" w:rsidR="00A90D4F" w:rsidRPr="006719AA"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6719AA" w14:paraId="08B1B186" w14:textId="77777777" w:rsidTr="00D24914">
        <w:tc>
          <w:tcPr>
            <w:tcW w:w="1587" w:type="dxa"/>
            <w:tcBorders>
              <w:top w:val="nil"/>
              <w:left w:val="nil"/>
              <w:bottom w:val="nil"/>
              <w:right w:val="nil"/>
            </w:tcBorders>
          </w:tcPr>
          <w:p w14:paraId="52BABD69" w14:textId="77777777" w:rsidR="00A90D4F" w:rsidRPr="006719AA" w:rsidRDefault="002147BA"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101449A" w14:textId="77777777" w:rsidR="00A90D4F" w:rsidRPr="006719AA"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A90D4F" w:rsidRPr="006719AA" w14:paraId="414F371B" w14:textId="77777777" w:rsidTr="00D24914">
        <w:tc>
          <w:tcPr>
            <w:tcW w:w="1587" w:type="dxa"/>
            <w:tcBorders>
              <w:top w:val="nil"/>
              <w:left w:val="nil"/>
              <w:bottom w:val="nil"/>
              <w:right w:val="nil"/>
            </w:tcBorders>
          </w:tcPr>
          <w:p w14:paraId="23F41289" w14:textId="77777777" w:rsidR="00A90D4F" w:rsidRPr="006719AA" w:rsidRDefault="002147BA"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6577D5BA" w14:textId="77777777" w:rsidR="00A90D4F" w:rsidRPr="006719AA"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A90D4F" w:rsidRPr="006719AA" w14:paraId="0911C550" w14:textId="77777777" w:rsidTr="00D24914">
        <w:tc>
          <w:tcPr>
            <w:tcW w:w="1587" w:type="dxa"/>
            <w:tcBorders>
              <w:top w:val="nil"/>
              <w:left w:val="nil"/>
              <w:bottom w:val="nil"/>
              <w:right w:val="nil"/>
            </w:tcBorders>
          </w:tcPr>
          <w:p w14:paraId="1701EE4A" w14:textId="77777777" w:rsidR="00A90D4F" w:rsidRPr="006719AA" w:rsidRDefault="002147BA"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01F3A71" w14:textId="77777777" w:rsidR="00A90D4F" w:rsidRPr="006719AA"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A90D4F" w:rsidRPr="006719AA" w14:paraId="5A9A67A8" w14:textId="77777777" w:rsidTr="00D24914">
        <w:tc>
          <w:tcPr>
            <w:tcW w:w="1587" w:type="dxa"/>
            <w:tcBorders>
              <w:top w:val="nil"/>
              <w:left w:val="nil"/>
              <w:bottom w:val="nil"/>
              <w:right w:val="nil"/>
            </w:tcBorders>
          </w:tcPr>
          <w:p w14:paraId="09CB53C0" w14:textId="77777777" w:rsidR="00A90D4F" w:rsidRPr="006719AA" w:rsidRDefault="002147BA" w:rsidP="006719AA">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58589D61" w14:textId="77777777" w:rsidR="00A90D4F" w:rsidRPr="006719AA" w:rsidRDefault="00A90D4F" w:rsidP="006719AA">
            <w:pPr>
              <w:spacing w:line="240" w:lineRule="auto"/>
              <w:rPr>
                <w:sz w:val="20"/>
                <w:szCs w:val="20"/>
              </w:rPr>
            </w:pPr>
            <w:r w:rsidRPr="006719AA">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2139CDD2" w14:textId="11A05094" w:rsidR="00AB7B9D" w:rsidRPr="006719AA" w:rsidRDefault="00AB7B9D" w:rsidP="00F56850">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6719AA">
        <w:rPr>
          <w:rFonts w:ascii="Times New Roman" w:eastAsia="Times New Roman" w:hAnsi="Times New Roman"/>
          <w:b/>
          <w:color w:val="000000"/>
          <w:sz w:val="24"/>
          <w:szCs w:val="24"/>
        </w:rPr>
        <w:t>2.</w:t>
      </w:r>
      <w:r w:rsidR="008840C0" w:rsidRPr="006719AA">
        <w:rPr>
          <w:rFonts w:ascii="Times New Roman" w:eastAsia="Times New Roman" w:hAnsi="Times New Roman"/>
          <w:b/>
          <w:color w:val="000000"/>
          <w:sz w:val="24"/>
          <w:szCs w:val="24"/>
        </w:rPr>
        <w:t>4</w:t>
      </w:r>
      <w:r w:rsidRPr="006719AA">
        <w:rPr>
          <w:rFonts w:ascii="Times New Roman" w:eastAsia="Times New Roman" w:hAnsi="Times New Roman"/>
          <w:b/>
          <w:color w:val="000000"/>
          <w:sz w:val="24"/>
          <w:szCs w:val="24"/>
        </w:rPr>
        <w:t xml:space="preserve">. </w:t>
      </w:r>
      <w:bookmarkStart w:id="5" w:name="_Hlk124255260"/>
      <w:r w:rsidR="00F56850" w:rsidRPr="00F56850">
        <w:rPr>
          <w:rFonts w:ascii="Times New Roman" w:eastAsia="Times New Roman" w:hAnsi="Times New Roman"/>
          <w:b/>
          <w:color w:val="000000"/>
          <w:sz w:val="24"/>
          <w:szCs w:val="24"/>
          <w:highlight w:val="yellow"/>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5"/>
    </w:p>
    <w:p w14:paraId="4132A3C5" w14:textId="61505B3A" w:rsidR="00AB7B9D" w:rsidRPr="006719AA"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Указанный коэффициент </w:t>
      </w:r>
      <w:bookmarkStart w:id="6" w:name="_Hlk124255272"/>
      <w:r w:rsidR="0091061A" w:rsidRPr="0091061A">
        <w:rPr>
          <w:rFonts w:ascii="Times New Roman" w:eastAsia="Times New Roman" w:hAnsi="Times New Roman"/>
          <w:color w:val="000000"/>
          <w:sz w:val="24"/>
          <w:szCs w:val="24"/>
          <w:highlight w:val="yellow"/>
        </w:rPr>
        <w:t>дифференциации</w:t>
      </w:r>
      <w:bookmarkEnd w:id="6"/>
      <w:r w:rsidRPr="006719AA">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6719AA">
        <w:rPr>
          <w:rFonts w:ascii="Times New Roman" w:eastAsia="Times New Roman" w:hAnsi="Times New Roman"/>
          <w:color w:val="000000"/>
          <w:sz w:val="24"/>
          <w:szCs w:val="24"/>
          <w:vertAlign w:val="subscript"/>
        </w:rPr>
        <w:t>ОТ</w:t>
      </w:r>
      <w:r w:rsidRPr="006719AA">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4EC182C6" w14:textId="77777777" w:rsidR="00AB7B9D" w:rsidRPr="006719AA"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70C2C755" w14:textId="52C6A6C0" w:rsidR="00AB7B9D" w:rsidRPr="006719AA"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FE4AA3" w:rsidRPr="006719AA">
        <w:rPr>
          <w:rFonts w:ascii="Times New Roman" w:eastAsia="Times New Roman" w:hAnsi="Times New Roman"/>
          <w:color w:val="000000"/>
          <w:sz w:val="24"/>
          <w:szCs w:val="24"/>
        </w:rPr>
        <w:t>специфики</w:t>
      </w:r>
      <w:r w:rsidRPr="006719AA">
        <w:rPr>
          <w:rFonts w:ascii="Times New Roman" w:eastAsia="Times New Roman" w:hAnsi="Times New Roman"/>
          <w:color w:val="000000"/>
          <w:sz w:val="24"/>
          <w:szCs w:val="24"/>
        </w:rPr>
        <w:t xml:space="preserve"> в размере:</w:t>
      </w:r>
    </w:p>
    <w:p w14:paraId="7B660D2C" w14:textId="77777777" w:rsidR="00AB7B9D" w:rsidRPr="006719AA"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для медицинских организаций и их подразделений, обслуживающих </w:t>
      </w:r>
      <w:r w:rsidRPr="006719AA">
        <w:rPr>
          <w:rFonts w:ascii="Times New Roman" w:eastAsia="Times New Roman" w:hAnsi="Times New Roman"/>
          <w:color w:val="000000"/>
          <w:sz w:val="24"/>
          <w:szCs w:val="24"/>
        </w:rPr>
        <w:br/>
        <w:t xml:space="preserve">до 20 тысяч человек, не менее 1,113, </w:t>
      </w:r>
    </w:p>
    <w:p w14:paraId="15145696" w14:textId="77777777" w:rsidR="00AB7B9D" w:rsidRPr="006719AA"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484A66DF" w14:textId="77777777" w:rsidR="00AB7B9D" w:rsidRPr="006719AA"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959638F" w14:textId="3F9E5491" w:rsidR="00AB7B9D" w:rsidRPr="006719AA"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91061A" w:rsidRPr="0091061A">
        <w:rPr>
          <w:rFonts w:ascii="Times New Roman" w:eastAsia="Times New Roman" w:hAnsi="Times New Roman"/>
          <w:color w:val="000000"/>
          <w:sz w:val="24"/>
          <w:szCs w:val="24"/>
          <w:highlight w:val="yellow"/>
        </w:rPr>
        <w:t>дифференциации</w:t>
      </w:r>
      <w:r w:rsidRPr="006719AA">
        <w:rPr>
          <w:rFonts w:ascii="Times New Roman" w:eastAsia="Times New Roman" w:hAnsi="Times New Roman"/>
          <w:color w:val="000000"/>
          <w:sz w:val="24"/>
          <w:szCs w:val="24"/>
        </w:rPr>
        <w:t xml:space="preserve"> КД</w:t>
      </w:r>
      <w:r w:rsidRPr="006719AA">
        <w:rPr>
          <w:rFonts w:ascii="Times New Roman" w:eastAsia="Times New Roman" w:hAnsi="Times New Roman"/>
          <w:color w:val="000000"/>
          <w:sz w:val="24"/>
          <w:szCs w:val="24"/>
          <w:vertAlign w:val="subscript"/>
        </w:rPr>
        <w:t>ОТ</w:t>
      </w:r>
      <w:r w:rsidRPr="006719AA">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254D4A08" w14:textId="77777777" w:rsidR="00AB7B9D" w:rsidRPr="006719AA"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211DC9A8" w14:textId="1C14DCFD" w:rsidR="00AB7B9D" w:rsidRPr="006719AA" w:rsidRDefault="002147BA"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AB7B9D" w:rsidRPr="006719AA">
        <w:rPr>
          <w:rFonts w:ascii="Times New Roman" w:eastAsia="Times New Roman" w:hAnsi="Times New Roman"/>
          <w:color w:val="000000"/>
          <w:sz w:val="24"/>
          <w:szCs w:val="24"/>
        </w:rPr>
        <w:t>, где</w:t>
      </w:r>
    </w:p>
    <w:p w14:paraId="0ECE0714" w14:textId="77777777" w:rsidR="00AB7B9D" w:rsidRPr="006719AA"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B7B9D" w:rsidRPr="006719AA" w14:paraId="0332A1FC" w14:textId="77777777" w:rsidTr="00AB7B9D">
        <w:tc>
          <w:tcPr>
            <w:tcW w:w="1587" w:type="dxa"/>
            <w:tcBorders>
              <w:top w:val="nil"/>
              <w:left w:val="nil"/>
              <w:bottom w:val="nil"/>
              <w:right w:val="nil"/>
            </w:tcBorders>
          </w:tcPr>
          <w:p w14:paraId="10F243F7" w14:textId="77777777" w:rsidR="00AB7B9D" w:rsidRPr="006719AA" w:rsidRDefault="002147BA"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C9ECEC" w14:textId="5F1E15C0" w:rsidR="00AB7B9D" w:rsidRPr="006719AA"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коэффициент </w:t>
            </w:r>
            <w:r w:rsidR="0091061A" w:rsidRPr="0091061A">
              <w:rPr>
                <w:rFonts w:ascii="Times New Roman" w:eastAsia="Times New Roman" w:hAnsi="Times New Roman"/>
                <w:color w:val="000000"/>
                <w:sz w:val="24"/>
                <w:szCs w:val="24"/>
                <w:highlight w:val="yellow"/>
              </w:rPr>
              <w:t>дифференциации</w:t>
            </w:r>
            <w:r w:rsidRPr="006719AA">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r w:rsidR="00BC5644" w:rsidRPr="006719AA">
              <w:rPr>
                <w:rFonts w:ascii="Times New Roman" w:eastAsia="Times New Roman" w:hAnsi="Times New Roman"/>
                <w:color w:val="000000"/>
                <w:sz w:val="24"/>
                <w:szCs w:val="24"/>
              </w:rPr>
              <w:t>;</w:t>
            </w:r>
          </w:p>
          <w:p w14:paraId="392608F6" w14:textId="7C2DA96E" w:rsidR="00BC5644" w:rsidRPr="006719AA"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6719AA" w14:paraId="21426E25" w14:textId="77777777" w:rsidTr="00AB7B9D">
        <w:tc>
          <w:tcPr>
            <w:tcW w:w="1587" w:type="dxa"/>
            <w:tcBorders>
              <w:top w:val="nil"/>
              <w:left w:val="nil"/>
              <w:bottom w:val="nil"/>
              <w:right w:val="nil"/>
            </w:tcBorders>
          </w:tcPr>
          <w:p w14:paraId="487CE124" w14:textId="77777777" w:rsidR="00AB7B9D" w:rsidRPr="006719AA" w:rsidRDefault="002147BA"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5F1749C2" w14:textId="77777777" w:rsidR="00AB7B9D" w:rsidRPr="006719AA"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доля населения, обслуживаемая j-</w:t>
            </w:r>
            <w:proofErr w:type="spellStart"/>
            <w:r w:rsidRPr="006719AA">
              <w:rPr>
                <w:rFonts w:ascii="Times New Roman" w:eastAsia="Times New Roman" w:hAnsi="Times New Roman"/>
                <w:color w:val="000000"/>
                <w:sz w:val="24"/>
                <w:szCs w:val="24"/>
              </w:rPr>
              <w:t>ым</w:t>
            </w:r>
            <w:proofErr w:type="spellEnd"/>
            <w:r w:rsidRPr="006719AA">
              <w:rPr>
                <w:rFonts w:ascii="Times New Roman" w:eastAsia="Times New Roman" w:hAnsi="Times New Roman"/>
                <w:color w:val="000000"/>
                <w:sz w:val="24"/>
                <w:szCs w:val="24"/>
              </w:rPr>
              <w:t xml:space="preserve">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79D5FC71" w14:textId="239325A1" w:rsidR="00BC5644" w:rsidRPr="006719AA"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6719AA" w14:paraId="4E2C9863" w14:textId="77777777" w:rsidTr="00AB7B9D">
        <w:tc>
          <w:tcPr>
            <w:tcW w:w="1587" w:type="dxa"/>
            <w:tcBorders>
              <w:top w:val="nil"/>
              <w:left w:val="nil"/>
              <w:bottom w:val="nil"/>
              <w:right w:val="nil"/>
            </w:tcBorders>
          </w:tcPr>
          <w:p w14:paraId="0C8834EC" w14:textId="77777777" w:rsidR="00AB7B9D" w:rsidRPr="006719AA" w:rsidRDefault="002147BA"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E37BE9C" w14:textId="1996CC1B" w:rsidR="00AB7B9D" w:rsidRPr="006719AA"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коэффициент </w:t>
            </w:r>
            <w:r w:rsidR="0091061A" w:rsidRPr="0091061A">
              <w:rPr>
                <w:rFonts w:ascii="Times New Roman" w:eastAsia="Times New Roman" w:hAnsi="Times New Roman"/>
                <w:color w:val="000000"/>
                <w:sz w:val="24"/>
                <w:szCs w:val="24"/>
                <w:highlight w:val="yellow"/>
              </w:rPr>
              <w:t>дифференциации</w:t>
            </w:r>
            <w:r w:rsidRPr="006719AA">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4AA7FC06" w14:textId="77777777" w:rsidR="007076CC" w:rsidRDefault="007076CC"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6062ED0B" w14:textId="33792C5F" w:rsidR="00637A7B" w:rsidRPr="006719AA" w:rsidRDefault="00637A7B"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661F6293" w14:textId="22D418E0" w:rsidR="009B5214" w:rsidRPr="006719AA"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6719AA">
        <w:rPr>
          <w:rFonts w:ascii="Times New Roman" w:eastAsia="Times New Roman" w:hAnsi="Times New Roman"/>
          <w:b/>
          <w:sz w:val="24"/>
          <w:szCs w:val="24"/>
          <w:lang w:eastAsia="ru-RU"/>
        </w:rPr>
        <w:lastRenderedPageBreak/>
        <w:t xml:space="preserve">2.5. </w:t>
      </w:r>
      <w:r w:rsidR="00214E3D" w:rsidRPr="006719AA">
        <w:rPr>
          <w:rFonts w:ascii="Times New Roman" w:eastAsia="Times New Roman" w:hAnsi="Times New Roman"/>
          <w:b/>
          <w:sz w:val="24"/>
          <w:szCs w:val="24"/>
          <w:lang w:eastAsia="ru-RU"/>
        </w:rPr>
        <w:t xml:space="preserve">Расчет коэффициента </w:t>
      </w:r>
      <w:r w:rsidR="00730D24" w:rsidRPr="00730D24">
        <w:rPr>
          <w:rFonts w:ascii="Times New Roman" w:eastAsia="Times New Roman" w:hAnsi="Times New Roman"/>
          <w:b/>
          <w:sz w:val="24"/>
          <w:szCs w:val="24"/>
          <w:lang w:eastAsia="ru-RU"/>
        </w:rPr>
        <w:t xml:space="preserve">уровня </w:t>
      </w:r>
      <w:r w:rsidR="00730D24" w:rsidRPr="00730D24">
        <w:rPr>
          <w:rFonts w:ascii="Times New Roman" w:eastAsia="Times New Roman" w:hAnsi="Times New Roman"/>
          <w:b/>
          <w:sz w:val="24"/>
          <w:szCs w:val="24"/>
          <w:highlight w:val="yellow"/>
          <w:lang w:eastAsia="ru-RU"/>
        </w:rPr>
        <w:t>расходов медицинских организаций</w:t>
      </w:r>
    </w:p>
    <w:p w14:paraId="49DD7D68" w14:textId="603BDDBE" w:rsidR="00214E3D" w:rsidRPr="006719AA" w:rsidRDefault="00214E3D" w:rsidP="006719AA">
      <w:pPr>
        <w:spacing w:after="0" w:line="240" w:lineRule="auto"/>
        <w:ind w:firstLine="709"/>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730D24" w:rsidRPr="00730D24">
        <w:rPr>
          <w:rFonts w:ascii="Times New Roman" w:eastAsia="Times New Roman" w:hAnsi="Times New Roman"/>
          <w:sz w:val="24"/>
          <w:szCs w:val="24"/>
          <w:highlight w:val="yellow"/>
          <w:lang w:eastAsia="ru-RU"/>
        </w:rPr>
        <w:t>расходов медицинских организаций</w:t>
      </w:r>
      <w:r w:rsidRPr="006719AA">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DE10D1" w:rsidRPr="006719AA">
        <w:rPr>
          <w:rFonts w:ascii="Times New Roman" w:eastAsia="Times New Roman" w:hAnsi="Times New Roman"/>
          <w:sz w:val="24"/>
          <w:szCs w:val="24"/>
          <w:lang w:eastAsia="ru-RU"/>
        </w:rPr>
        <w:t>–</w:t>
      </w:r>
      <w:r w:rsidRPr="006719AA">
        <w:rPr>
          <w:rFonts w:ascii="Times New Roman" w:eastAsia="Times New Roman" w:hAnsi="Times New Roman"/>
          <w:sz w:val="24"/>
          <w:szCs w:val="24"/>
          <w:lang w:eastAsia="ru-RU"/>
        </w:rPr>
        <w:t xml:space="preserve"> </w:t>
      </w:r>
      <w:r w:rsidRPr="00730D24">
        <w:rPr>
          <w:rFonts w:ascii="Times New Roman" w:eastAsia="Times New Roman" w:hAnsi="Times New Roman"/>
          <w:sz w:val="24"/>
          <w:szCs w:val="24"/>
          <w:highlight w:val="yellow"/>
          <w:lang w:eastAsia="ru-RU"/>
        </w:rPr>
        <w:t>К</w:t>
      </w:r>
      <w:r w:rsidR="00730D24" w:rsidRPr="00730D24">
        <w:rPr>
          <w:rFonts w:ascii="Times New Roman" w:eastAsia="Times New Roman" w:hAnsi="Times New Roman"/>
          <w:sz w:val="24"/>
          <w:szCs w:val="24"/>
          <w:highlight w:val="yellow"/>
          <w:lang w:eastAsia="ru-RU"/>
        </w:rPr>
        <w:t>Д</w:t>
      </w:r>
      <w:r w:rsidR="00730D24" w:rsidRPr="00730D24">
        <w:rPr>
          <w:rFonts w:ascii="Times New Roman" w:eastAsia="Times New Roman" w:hAnsi="Times New Roman"/>
          <w:sz w:val="24"/>
          <w:szCs w:val="24"/>
          <w:highlight w:val="yellow"/>
          <w:vertAlign w:val="subscript"/>
          <w:lang w:eastAsia="ru-RU"/>
        </w:rPr>
        <w:t>УР</w:t>
      </w:r>
      <w:r w:rsidRPr="006719AA">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7608FDB0" w14:textId="01F21482" w:rsidR="00214E3D" w:rsidRPr="006719AA" w:rsidRDefault="00730D24" w:rsidP="006719AA">
      <w:pPr>
        <w:spacing w:after="0" w:line="240" w:lineRule="auto"/>
        <w:ind w:firstLine="709"/>
        <w:jc w:val="both"/>
        <w:rPr>
          <w:rFonts w:ascii="Times New Roman" w:eastAsia="Times New Roman" w:hAnsi="Times New Roman"/>
          <w:sz w:val="24"/>
          <w:szCs w:val="24"/>
          <w:lang w:eastAsia="ru-RU"/>
        </w:rPr>
      </w:pPr>
      <w:r w:rsidRPr="00730D24">
        <w:rPr>
          <w:rFonts w:ascii="Times New Roman" w:eastAsia="Times New Roman" w:hAnsi="Times New Roman"/>
          <w:sz w:val="24"/>
          <w:szCs w:val="24"/>
          <w:highlight w:val="yellow"/>
          <w:lang w:eastAsia="ru-RU"/>
        </w:rPr>
        <w:t>При расчете КД</w:t>
      </w:r>
      <w:r w:rsidRPr="00730D24">
        <w:rPr>
          <w:rFonts w:ascii="Times New Roman" w:eastAsia="Times New Roman" w:hAnsi="Times New Roman"/>
          <w:sz w:val="24"/>
          <w:szCs w:val="24"/>
          <w:highlight w:val="yellow"/>
          <w:vertAlign w:val="subscript"/>
          <w:lang w:eastAsia="ru-RU"/>
        </w:rPr>
        <w:t>УР</w:t>
      </w:r>
      <w:r w:rsidRPr="00730D24">
        <w:rPr>
          <w:rFonts w:ascii="Times New Roman" w:eastAsia="Times New Roman" w:hAnsi="Times New Roman"/>
          <w:sz w:val="24"/>
          <w:szCs w:val="24"/>
          <w:highlight w:val="yellow"/>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BD644CC" w14:textId="77777777" w:rsidR="009B5214" w:rsidRPr="006719AA"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45359F66" w14:textId="618C4622" w:rsidR="00DE574F" w:rsidRPr="006719AA" w:rsidRDefault="00DE57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6719AA">
        <w:rPr>
          <w:rFonts w:ascii="Times New Roman" w:eastAsia="Times New Roman" w:hAnsi="Times New Roman"/>
          <w:b/>
          <w:sz w:val="24"/>
          <w:szCs w:val="24"/>
          <w:lang w:eastAsia="ru-RU"/>
        </w:rPr>
        <w:t>2.</w:t>
      </w:r>
      <w:r w:rsidR="007659C9" w:rsidRPr="006719AA">
        <w:rPr>
          <w:rFonts w:ascii="Times New Roman" w:eastAsia="Times New Roman" w:hAnsi="Times New Roman"/>
          <w:b/>
          <w:sz w:val="24"/>
          <w:szCs w:val="24"/>
          <w:lang w:eastAsia="ru-RU"/>
        </w:rPr>
        <w:t>6</w:t>
      </w:r>
      <w:r w:rsidRPr="006719AA">
        <w:rPr>
          <w:rFonts w:ascii="Times New Roman" w:eastAsia="Times New Roman" w:hAnsi="Times New Roman"/>
          <w:b/>
          <w:sz w:val="24"/>
          <w:szCs w:val="24"/>
          <w:lang w:eastAsia="ru-RU"/>
        </w:rPr>
        <w:t xml:space="preserve">. </w:t>
      </w:r>
      <w:r w:rsidR="007E2AA6" w:rsidRPr="006719AA">
        <w:rPr>
          <w:rFonts w:ascii="Times New Roman" w:eastAsia="Times New Roman" w:hAnsi="Times New Roman"/>
          <w:b/>
          <w:sz w:val="24"/>
          <w:szCs w:val="24"/>
          <w:lang w:eastAsia="ru-RU"/>
        </w:rPr>
        <w:t>Расчет дифференцированных подушевых нормативов финансирования</w:t>
      </w:r>
    </w:p>
    <w:p w14:paraId="14E5B706" w14:textId="015938DB" w:rsidR="00DE574F" w:rsidRPr="006719AA" w:rsidRDefault="007E2AA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6719AA">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w:t>
      </w:r>
      <w:proofErr w:type="spellStart"/>
      <w:r w:rsidRPr="006719AA">
        <w:rPr>
          <w:rFonts w:ascii="Times New Roman" w:eastAsia="Times New Roman" w:hAnsi="Times New Roman"/>
          <w:sz w:val="24"/>
          <w:szCs w:val="24"/>
          <w:lang w:eastAsia="ru-RU"/>
        </w:rPr>
        <w:t>зываемой</w:t>
      </w:r>
      <w:proofErr w:type="spellEnd"/>
      <w:r w:rsidRPr="006719AA">
        <w:rPr>
          <w:rFonts w:ascii="Times New Roman" w:eastAsia="Times New Roman" w:hAnsi="Times New Roman"/>
          <w:sz w:val="24"/>
          <w:szCs w:val="24"/>
          <w:lang w:eastAsia="ru-RU"/>
        </w:rPr>
        <w:t xml:space="preserve"> в амбулаторных условиях по следующей формуле:</w:t>
      </w:r>
    </w:p>
    <w:p w14:paraId="4BAB27C3" w14:textId="77777777" w:rsidR="00DE574F" w:rsidRPr="006719AA" w:rsidRDefault="00DE574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7" w:name="_Hlk124244044"/>
    <w:bookmarkStart w:id="8" w:name="_Hlk91680533"/>
    <w:p w14:paraId="4E6A4671" w14:textId="21871B3B" w:rsidR="00A90D4F" w:rsidRPr="006719AA" w:rsidRDefault="002147BA" w:rsidP="006719AA">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highlight w:val="yellow"/>
              </w:rPr>
            </m:ctrlPr>
          </m:sSubSupPr>
          <m:e>
            <m:r>
              <w:rPr>
                <w:rFonts w:ascii="Cambria Math" w:eastAsia="Cambria Math" w:hAnsi="Cambria Math" w:cs="Cambria Math"/>
                <w:color w:val="000000"/>
                <w:sz w:val="28"/>
                <w:szCs w:val="28"/>
                <w:highlight w:val="yellow"/>
              </w:rPr>
              <m:t>КД</m:t>
            </m:r>
          </m:e>
          <m:sub>
            <m:r>
              <w:rPr>
                <w:rFonts w:ascii="Cambria Math" w:eastAsia="Cambria Math" w:hAnsi="Cambria Math" w:cs="Cambria Math"/>
                <w:color w:val="000000"/>
                <w:sz w:val="28"/>
                <w:szCs w:val="28"/>
                <w:highlight w:val="yellow"/>
              </w:rPr>
              <m:t>ПВ</m:t>
            </m:r>
          </m:sub>
          <m:sup>
            <m:r>
              <w:rPr>
                <w:rFonts w:ascii="Cambria Math" w:eastAsia="Cambria Math" w:hAnsi="Cambria Math" w:cs="Cambria Math"/>
                <w:color w:val="000000"/>
                <w:sz w:val="28"/>
                <w:szCs w:val="28"/>
                <w:highlight w:val="yellow"/>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bookmarkEnd w:id="7"/>
      <w:r w:rsidR="00A90D4F" w:rsidRPr="006719AA">
        <w:rPr>
          <w:rFonts w:ascii="Times New Roman" w:eastAsia="Times New Roman" w:hAnsi="Times New Roman"/>
          <w:color w:val="000000"/>
          <w:sz w:val="28"/>
          <w:szCs w:val="28"/>
        </w:rPr>
        <w:t>, где</w:t>
      </w:r>
    </w:p>
    <w:p w14:paraId="16E346E7" w14:textId="77777777" w:rsidR="00DE574F" w:rsidRPr="006719AA" w:rsidRDefault="00DE574F" w:rsidP="006719AA">
      <w:pPr>
        <w:widowControl w:val="0"/>
        <w:autoSpaceDE w:val="0"/>
        <w:autoSpaceDN w:val="0"/>
        <w:spacing w:after="0" w:line="240" w:lineRule="auto"/>
        <w:jc w:val="both"/>
        <w:rPr>
          <w:rFonts w:ascii="Times New Roman" w:eastAsia="Times New Roman" w:hAnsi="Times New Roman"/>
          <w:sz w:val="24"/>
          <w:szCs w:val="24"/>
          <w:lang w:eastAsia="ru-RU"/>
        </w:rPr>
      </w:pPr>
    </w:p>
    <w:p w14:paraId="4AEC08DF" w14:textId="4EC266B5" w:rsidR="004A7A64" w:rsidRPr="006719AA" w:rsidRDefault="002147BA"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28"/>
                <w:szCs w:val="28"/>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0A4D19" w:rsidRPr="006719AA">
        <w:rPr>
          <w:rFonts w:ascii="Times New Roman" w:hAnsi="Times New Roman"/>
          <w:sz w:val="24"/>
          <w:szCs w:val="24"/>
        </w:rPr>
        <w:tab/>
      </w:r>
      <w:r w:rsidR="001C17BC" w:rsidRPr="006719AA">
        <w:rPr>
          <w:rFonts w:ascii="Times New Roman" w:hAnsi="Times New Roman"/>
          <w:sz w:val="24"/>
          <w:szCs w:val="24"/>
        </w:rPr>
        <w:t>дифференцированный подушевой норматив для i-той медицинской организации, рублей;</w:t>
      </w:r>
    </w:p>
    <w:p w14:paraId="12EB0310" w14:textId="77777777" w:rsidR="00E31E59" w:rsidRPr="006719AA"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2378EB89" w14:textId="7B88E381" w:rsidR="007E2AA6" w:rsidRDefault="002147BA"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highlight w:val="yellow"/>
              </w:rPr>
            </m:ctrlPr>
          </m:sSubSupPr>
          <m:e>
            <m:r>
              <w:rPr>
                <w:rFonts w:ascii="Cambria Math" w:eastAsia="Cambria Math" w:hAnsi="Cambria Math" w:cs="Cambria Math"/>
                <w:color w:val="000000"/>
                <w:sz w:val="28"/>
                <w:szCs w:val="28"/>
                <w:highlight w:val="yellow"/>
              </w:rPr>
              <m:t>КД</m:t>
            </m:r>
          </m:e>
          <m:sub>
            <m:r>
              <w:rPr>
                <w:rFonts w:ascii="Cambria Math" w:eastAsia="Cambria Math" w:hAnsi="Cambria Math" w:cs="Cambria Math"/>
                <w:color w:val="000000"/>
                <w:sz w:val="28"/>
                <w:szCs w:val="28"/>
                <w:highlight w:val="yellow"/>
              </w:rPr>
              <m:t>ПВ</m:t>
            </m:r>
          </m:sub>
          <m:sup>
            <m:r>
              <w:rPr>
                <w:rFonts w:ascii="Cambria Math" w:eastAsia="Cambria Math" w:hAnsi="Cambria Math" w:cs="Cambria Math"/>
                <w:color w:val="000000"/>
                <w:sz w:val="28"/>
                <w:szCs w:val="28"/>
                <w:highlight w:val="yellow"/>
              </w:rPr>
              <m:t>i</m:t>
            </m:r>
          </m:sup>
        </m:sSubSup>
      </m:oMath>
      <w:r w:rsidR="00B41E48" w:rsidRPr="003707ED">
        <w:rPr>
          <w:rFonts w:ascii="Times New Roman" w:hAnsi="Times New Roman"/>
          <w:color w:val="000000"/>
          <w:sz w:val="28"/>
          <w:szCs w:val="28"/>
          <w:highlight w:val="yellow"/>
        </w:rPr>
        <w:tab/>
      </w:r>
      <w:r w:rsidR="003707ED" w:rsidRPr="003707ED">
        <w:rPr>
          <w:rFonts w:ascii="Times New Roman" w:hAnsi="Times New Roman"/>
          <w:sz w:val="24"/>
          <w:szCs w:val="24"/>
          <w:highlight w:val="yellow"/>
        </w:rPr>
        <w:t>коэффициент половозрастного состава, для i-той медицинской организации;</w:t>
      </w:r>
    </w:p>
    <w:p w14:paraId="4D8CCBFD" w14:textId="2D7A9A21" w:rsidR="008A696E" w:rsidRDefault="008A696E" w:rsidP="006719AA">
      <w:pPr>
        <w:widowControl w:val="0"/>
        <w:autoSpaceDE w:val="0"/>
        <w:autoSpaceDN w:val="0"/>
        <w:spacing w:after="0" w:line="240" w:lineRule="auto"/>
        <w:ind w:left="1560" w:hanging="1560"/>
        <w:jc w:val="both"/>
        <w:rPr>
          <w:rFonts w:ascii="Times New Roman" w:hAnsi="Times New Roman"/>
          <w:sz w:val="24"/>
          <w:szCs w:val="24"/>
        </w:rPr>
      </w:pPr>
    </w:p>
    <w:p w14:paraId="155D2B97" w14:textId="77777777" w:rsidR="008A696E" w:rsidRPr="006719AA" w:rsidRDefault="002147BA" w:rsidP="008A696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A696E" w:rsidRPr="006719AA">
        <w:rPr>
          <w:rFonts w:ascii="Times New Roman" w:hAnsi="Times New Roman"/>
          <w:color w:val="000000"/>
          <w:sz w:val="28"/>
          <w:szCs w:val="28"/>
        </w:rPr>
        <w:tab/>
      </w:r>
      <w:r w:rsidR="008A696E" w:rsidRPr="006719AA">
        <w:rPr>
          <w:rFonts w:ascii="Times New Roman" w:hAnsi="Times New Roman"/>
          <w:sz w:val="24"/>
          <w:szCs w:val="24"/>
        </w:rPr>
        <w:t>коэффициент уровня расходов медицинских организаций, для i-той медицинской организации;</w:t>
      </w:r>
    </w:p>
    <w:p w14:paraId="7EF841CC" w14:textId="15011F0E" w:rsidR="00430E55" w:rsidRPr="006719AA" w:rsidRDefault="00430E55" w:rsidP="006719AA">
      <w:pPr>
        <w:widowControl w:val="0"/>
        <w:autoSpaceDE w:val="0"/>
        <w:autoSpaceDN w:val="0"/>
        <w:spacing w:after="0" w:line="240" w:lineRule="auto"/>
        <w:ind w:left="1560" w:hanging="1560"/>
        <w:jc w:val="both"/>
        <w:rPr>
          <w:rFonts w:ascii="Times New Roman" w:hAnsi="Times New Roman"/>
          <w:sz w:val="24"/>
          <w:szCs w:val="24"/>
        </w:rPr>
      </w:pPr>
    </w:p>
    <w:p w14:paraId="59CD18B5" w14:textId="53D19038" w:rsidR="00430E55" w:rsidRPr="006719AA" w:rsidRDefault="002147BA"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430E55" w:rsidRPr="006719AA">
        <w:rPr>
          <w:rFonts w:ascii="Times New Roman" w:hAnsi="Times New Roman"/>
          <w:color w:val="000000"/>
          <w:sz w:val="28"/>
          <w:szCs w:val="28"/>
        </w:rPr>
        <w:tab/>
      </w:r>
      <w:r w:rsidR="00430E55" w:rsidRPr="006719AA">
        <w:rPr>
          <w:rFonts w:ascii="Times New Roman" w:hAnsi="Times New Roman"/>
          <w:sz w:val="24"/>
          <w:szCs w:val="24"/>
        </w:rPr>
        <w:t xml:space="preserve">коэффициент </w:t>
      </w:r>
      <w:r w:rsidR="00B91171" w:rsidRPr="00B91171">
        <w:rPr>
          <w:rFonts w:ascii="Times New Roman" w:hAnsi="Times New Roman"/>
          <w:sz w:val="24"/>
          <w:szCs w:val="24"/>
          <w:highlight w:val="yellow"/>
        </w:rPr>
        <w:t>дифференциации</w:t>
      </w:r>
      <w:r w:rsidR="00430E55" w:rsidRPr="006719AA">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51AE52B6" w14:textId="77777777" w:rsidR="00E31E59" w:rsidRPr="006719AA"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139B4B75" w14:textId="6FEE1979" w:rsidR="00E31E59" w:rsidRPr="006719AA" w:rsidRDefault="002147BA" w:rsidP="006719AA">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E31E59" w:rsidRPr="006719AA">
        <w:rPr>
          <w:rFonts w:ascii="Times New Roman" w:hAnsi="Times New Roman"/>
          <w:color w:val="000000"/>
          <w:sz w:val="28"/>
          <w:szCs w:val="28"/>
        </w:rPr>
        <w:tab/>
      </w:r>
      <w:r w:rsidR="00EB31A8" w:rsidRPr="006719AA">
        <w:rPr>
          <w:rFonts w:ascii="Times New Roman" w:hAnsi="Times New Roman"/>
          <w:sz w:val="24"/>
          <w:szCs w:val="24"/>
        </w:rPr>
        <w:t>коэффициент дифференциации i-той медицинской организации.</w:t>
      </w:r>
    </w:p>
    <w:bookmarkEnd w:id="8"/>
    <w:p w14:paraId="63F74A1A" w14:textId="0FA0BD63" w:rsidR="001C17BC" w:rsidRPr="006719AA" w:rsidRDefault="001C17BC" w:rsidP="006719AA">
      <w:pPr>
        <w:widowControl w:val="0"/>
        <w:autoSpaceDE w:val="0"/>
        <w:autoSpaceDN w:val="0"/>
        <w:spacing w:after="0" w:line="240" w:lineRule="auto"/>
        <w:ind w:left="1560" w:hanging="1560"/>
        <w:jc w:val="both"/>
        <w:rPr>
          <w:rFonts w:ascii="Times New Roman" w:hAnsi="Times New Roman"/>
          <w:sz w:val="24"/>
          <w:szCs w:val="24"/>
        </w:rPr>
      </w:pPr>
    </w:p>
    <w:p w14:paraId="2494BB0D" w14:textId="40B3EC19" w:rsidR="00C80C1C" w:rsidRPr="006719AA" w:rsidRDefault="007A57F4" w:rsidP="006719AA">
      <w:pPr>
        <w:spacing w:after="0" w:line="240" w:lineRule="auto"/>
        <w:ind w:firstLine="709"/>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В целях приведения в соответствие объема средств, рассчитанного по дифференцированным подушевым нормативам финансирования медицинской помощи в амбулаторных условиях, к объему средств на оплату медицинской помощи в амбулаторных условиях по подушевому нормативу финансирования </w:t>
      </w:r>
      <w:r w:rsidR="00A907D7" w:rsidRPr="006719AA">
        <w:rPr>
          <w:rFonts w:ascii="Times New Roman" w:eastAsia="Times New Roman" w:hAnsi="Times New Roman"/>
          <w:sz w:val="24"/>
          <w:szCs w:val="24"/>
          <w:lang w:eastAsia="ru-RU"/>
        </w:rPr>
        <w:t>(за исключением средств на выплаты по итогам оценки результативности деятельности медицинских организаций)</w:t>
      </w:r>
      <w:r w:rsidRPr="006719AA">
        <w:rPr>
          <w:rFonts w:ascii="Times New Roman" w:eastAsia="Times New Roman" w:hAnsi="Times New Roman"/>
          <w:sz w:val="24"/>
          <w:szCs w:val="24"/>
          <w:lang w:eastAsia="ru-RU"/>
        </w:rPr>
        <w:t>, рассчитывается поправочный коэффициент (ПК) по формуле:</w:t>
      </w:r>
    </w:p>
    <w:p w14:paraId="78D8A468" w14:textId="77777777" w:rsidR="00C80C1C" w:rsidRPr="006719AA" w:rsidRDefault="00C80C1C" w:rsidP="006719AA">
      <w:pPr>
        <w:spacing w:after="0" w:line="240" w:lineRule="auto"/>
        <w:ind w:firstLine="709"/>
        <w:contextualSpacing/>
        <w:jc w:val="both"/>
        <w:rPr>
          <w:rFonts w:ascii="Times New Roman" w:eastAsia="Times New Roman" w:hAnsi="Times New Roman"/>
          <w:sz w:val="24"/>
          <w:szCs w:val="24"/>
          <w:lang w:eastAsia="ru-RU"/>
        </w:rPr>
      </w:pPr>
    </w:p>
    <w:p w14:paraId="0E8DB097" w14:textId="58D2EBBA" w:rsidR="002746D8" w:rsidRPr="006719AA" w:rsidRDefault="002746D8" w:rsidP="006719AA">
      <w:pPr>
        <w:jc w:val="center"/>
        <w:rPr>
          <w:rFonts w:ascii="Cambria Math" w:eastAsia="Cambria Math" w:hAnsi="Cambria Math" w:cs="Cambria Math"/>
          <w:color w:val="000000"/>
          <w:sz w:val="28"/>
          <w:szCs w:val="28"/>
        </w:rPr>
      </w:pPr>
      <m:oMath>
        <m:r>
          <w:rPr>
            <w:rFonts w:ascii="Cambria Math" w:eastAsia="Cambria Math" w:hAnsi="Cambria Math" w:cs="Cambria Math"/>
            <w:color w:val="000000"/>
            <w:sz w:val="32"/>
            <w:szCs w:val="32"/>
          </w:rPr>
          <m:t>ПК=</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ОСпнф×(1-Рез)</m:t>
            </m:r>
          </m:num>
          <m:den>
            <m:nary>
              <m:naryPr>
                <m:chr m:val="∑"/>
                <m:limLoc m:val="subSup"/>
                <m:supHide m:val="1"/>
                <m:ctrlPr>
                  <w:rPr>
                    <w:rFonts w:ascii="Cambria Math" w:eastAsia="Cambria Math" w:hAnsi="Cambria Math" w:cs="Cambria Math"/>
                    <w:i/>
                    <w:color w:val="000000"/>
                    <w:sz w:val="32"/>
                    <w:szCs w:val="32"/>
                  </w:rPr>
                </m:ctrlPr>
              </m:naryPr>
              <m:sub>
                <m:r>
                  <w:rPr>
                    <w:rFonts w:ascii="Cambria Math" w:eastAsia="Cambria Math" w:hAnsi="Cambria Math" w:cs="Cambria Math"/>
                    <w:color w:val="000000"/>
                    <w:sz w:val="32"/>
                    <w:szCs w:val="32"/>
                  </w:rPr>
                  <m:t>i</m:t>
                </m:r>
              </m:sub>
              <m:sup/>
              <m:e>
                <m:r>
                  <w:rPr>
                    <w:rFonts w:ascii="Cambria Math" w:eastAsia="Cambria Math" w:hAnsi="Cambria Math" w:cs="Cambria Math"/>
                    <w:color w:val="000000"/>
                    <w:sz w:val="32"/>
                    <w:szCs w:val="32"/>
                  </w:rPr>
                  <m:t>(</m:t>
                </m:r>
                <m:sSup>
                  <m:sSupPr>
                    <m:ctrlPr>
                      <w:rPr>
                        <w:rFonts w:ascii="Cambria Math" w:eastAsia="Cambria Math" w:hAnsi="Cambria Math" w:cs="Cambria Math"/>
                        <w:color w:val="000000"/>
                        <w:sz w:val="32"/>
                        <w:szCs w:val="32"/>
                      </w:rPr>
                    </m:ctrlPr>
                  </m:sSupPr>
                  <m:e>
                    <m:r>
                      <w:rPr>
                        <w:rFonts w:ascii="Cambria Math" w:eastAsia="Cambria Math" w:hAnsi="Cambria Math" w:cs="Cambria Math"/>
                        <w:color w:val="000000"/>
                        <w:sz w:val="32"/>
                        <w:szCs w:val="32"/>
                      </w:rPr>
                      <m:t>ДПн</m:t>
                    </m:r>
                  </m:e>
                  <m:sup>
                    <m:r>
                      <w:rPr>
                        <w:rFonts w:ascii="Cambria Math" w:eastAsia="Cambria Math" w:hAnsi="Cambria Math" w:cs="Cambria Math"/>
                        <w:color w:val="000000"/>
                        <w:sz w:val="32"/>
                        <w:szCs w:val="32"/>
                      </w:rPr>
                      <m:t>i</m:t>
                    </m:r>
                  </m:sup>
                </m:sSup>
                <m:r>
                  <w:rPr>
                    <w:rFonts w:ascii="Cambria Math" w:eastAsia="Cambria Math" w:hAnsi="Cambria Math" w:cs="Cambria Math"/>
                    <w:color w:val="000000"/>
                    <w:sz w:val="32"/>
                    <w:szCs w:val="32"/>
                  </w:rPr>
                  <m:t>×</m:t>
                </m:r>
                <m:sSubSup>
                  <m:sSubSupPr>
                    <m:ctrlPr>
                      <w:rPr>
                        <w:rFonts w:ascii="Cambria Math" w:eastAsia="Cambria Math" w:hAnsi="Cambria Math" w:cs="Cambria Math"/>
                        <w:color w:val="000000"/>
                        <w:sz w:val="32"/>
                        <w:szCs w:val="32"/>
                      </w:rPr>
                    </m:ctrlPr>
                  </m:sSubSup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m:t>
                    </m:r>
                  </m:sub>
                  <m:sup>
                    <m:r>
                      <w:rPr>
                        <w:rFonts w:ascii="Cambria Math" w:eastAsia="Cambria Math" w:hAnsi="Cambria Math" w:cs="Cambria Math"/>
                        <w:color w:val="000000"/>
                        <w:sz w:val="32"/>
                        <w:szCs w:val="32"/>
                      </w:rPr>
                      <m:t>i</m:t>
                    </m:r>
                  </m:sup>
                </m:sSubSup>
                <m:r>
                  <w:rPr>
                    <w:rFonts w:ascii="Cambria Math" w:eastAsia="Cambria Math" w:hAnsi="Cambria Math" w:cs="Cambria Math"/>
                    <w:color w:val="000000"/>
                    <w:sz w:val="32"/>
                    <w:szCs w:val="32"/>
                  </w:rPr>
                  <m:t>)</m:t>
                </m:r>
              </m:e>
            </m:nary>
          </m:den>
        </m:f>
      </m:oMath>
      <w:r w:rsidRPr="006719AA">
        <w:rPr>
          <w:rFonts w:ascii="Cambria Math" w:eastAsia="Cambria Math" w:hAnsi="Cambria Math" w:cs="Cambria Math"/>
          <w:color w:val="000000"/>
          <w:sz w:val="28"/>
          <w:szCs w:val="28"/>
        </w:rPr>
        <w:t>, где</w:t>
      </w:r>
    </w:p>
    <w:p w14:paraId="618776A0" w14:textId="13D9EE2F" w:rsidR="00C80C1C" w:rsidRPr="006719AA" w:rsidRDefault="00C80C1C" w:rsidP="006719AA">
      <w:pPr>
        <w:spacing w:after="0" w:line="240" w:lineRule="auto"/>
        <w:ind w:firstLine="709"/>
        <w:contextualSpacing/>
        <w:jc w:val="both"/>
        <w:rPr>
          <w:rFonts w:ascii="Times New Roman" w:eastAsia="Times New Roman" w:hAnsi="Times New Roman"/>
          <w:sz w:val="24"/>
          <w:szCs w:val="24"/>
          <w:lang w:eastAsia="ru-RU"/>
        </w:rPr>
      </w:pPr>
      <w:r w:rsidRPr="006719AA">
        <w:rPr>
          <w:rFonts w:ascii="Times New Roman" w:hAnsi="Times New Roman"/>
          <w:noProof/>
          <w:position w:val="-9"/>
          <w:sz w:val="24"/>
          <w:szCs w:val="24"/>
          <w:lang w:eastAsia="ru-RU"/>
        </w:rPr>
        <w:drawing>
          <wp:inline distT="0" distB="0" distL="0" distR="0" wp14:anchorId="098111CF" wp14:editId="3794F03E">
            <wp:extent cx="222885" cy="270510"/>
            <wp:effectExtent l="0" t="0" r="5715" b="0"/>
            <wp:docPr id="13" name="Рисунок 13" descr="base_1_311739_32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base_1_311739_3278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r w:rsidRPr="006719AA">
        <w:rPr>
          <w:rFonts w:ascii="Times New Roman" w:eastAsia="Times New Roman" w:hAnsi="Times New Roman"/>
          <w:sz w:val="24"/>
          <w:szCs w:val="24"/>
          <w:lang w:eastAsia="ru-RU"/>
        </w:rPr>
        <w:t xml:space="preserve">  </w:t>
      </w:r>
      <w:r w:rsidR="00B86950" w:rsidRPr="006719AA">
        <w:rPr>
          <w:rFonts w:ascii="Times New Roman" w:eastAsia="Times New Roman" w:hAnsi="Times New Roman"/>
          <w:sz w:val="24"/>
          <w:szCs w:val="24"/>
          <w:lang w:eastAsia="ru-RU"/>
        </w:rPr>
        <w:t>–</w:t>
      </w:r>
      <w:r w:rsidRPr="006719AA">
        <w:rPr>
          <w:rFonts w:ascii="Times New Roman" w:eastAsia="Times New Roman" w:hAnsi="Times New Roman"/>
          <w:sz w:val="24"/>
          <w:szCs w:val="24"/>
          <w:lang w:eastAsia="ru-RU"/>
        </w:rPr>
        <w:t xml:space="preserve"> </w:t>
      </w:r>
      <w:r w:rsidRPr="006719AA">
        <w:rPr>
          <w:rFonts w:ascii="Times New Roman" w:hAnsi="Times New Roman"/>
          <w:sz w:val="24"/>
          <w:szCs w:val="24"/>
        </w:rPr>
        <w:t>численность застрахованных лиц, прикрепленных к i-той группе (подгруппе) медицинских организаций, человек.</w:t>
      </w:r>
    </w:p>
    <w:p w14:paraId="24DED422" w14:textId="4072722C" w:rsidR="00C80C1C" w:rsidRDefault="00C80C1C" w:rsidP="006719AA">
      <w:pPr>
        <w:spacing w:after="0" w:line="240" w:lineRule="auto"/>
        <w:ind w:firstLine="709"/>
        <w:contextualSpacing/>
        <w:jc w:val="both"/>
        <w:rPr>
          <w:rFonts w:ascii="Times New Roman" w:eastAsia="Times New Roman" w:hAnsi="Times New Roman"/>
          <w:sz w:val="24"/>
          <w:szCs w:val="24"/>
          <w:lang w:eastAsia="ru-RU"/>
        </w:rPr>
      </w:pPr>
    </w:p>
    <w:p w14:paraId="0192D323" w14:textId="77777777" w:rsidR="00E57A4A" w:rsidRPr="006719AA" w:rsidRDefault="00E57A4A" w:rsidP="006719AA">
      <w:pPr>
        <w:spacing w:after="0" w:line="240" w:lineRule="auto"/>
        <w:ind w:firstLine="709"/>
        <w:contextualSpacing/>
        <w:jc w:val="both"/>
        <w:rPr>
          <w:rFonts w:ascii="Times New Roman" w:eastAsia="Times New Roman" w:hAnsi="Times New Roman"/>
          <w:sz w:val="24"/>
          <w:szCs w:val="24"/>
          <w:lang w:eastAsia="ru-RU"/>
        </w:rPr>
      </w:pPr>
    </w:p>
    <w:p w14:paraId="1595AB3F" w14:textId="625E5B60" w:rsidR="00CF1005" w:rsidRPr="006719AA" w:rsidRDefault="00CF1005" w:rsidP="006719AA">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r w:rsidRPr="006719AA">
        <w:rPr>
          <w:rFonts w:ascii="Times New Roman" w:eastAsia="Times New Roman" w:hAnsi="Times New Roman"/>
          <w:b/>
          <w:color w:val="000000"/>
          <w:sz w:val="24"/>
          <w:szCs w:val="24"/>
        </w:rPr>
        <w:lastRenderedPageBreak/>
        <w:t>2.</w:t>
      </w:r>
      <w:r w:rsidR="00453702" w:rsidRPr="006719AA">
        <w:rPr>
          <w:rFonts w:ascii="Times New Roman" w:eastAsia="Times New Roman" w:hAnsi="Times New Roman"/>
          <w:b/>
          <w:color w:val="000000"/>
          <w:sz w:val="24"/>
          <w:szCs w:val="24"/>
        </w:rPr>
        <w:t>7</w:t>
      </w:r>
      <w:r w:rsidRPr="006719AA">
        <w:rPr>
          <w:rFonts w:ascii="Times New Roman" w:eastAsia="Times New Roman" w:hAnsi="Times New Roman"/>
          <w:b/>
          <w:color w:val="000000"/>
          <w:sz w:val="24"/>
          <w:szCs w:val="24"/>
        </w:rPr>
        <w:t xml:space="preserve">. </w:t>
      </w:r>
      <w:r w:rsidR="00E4384F" w:rsidRPr="006719AA">
        <w:rPr>
          <w:rFonts w:ascii="Times New Roman" w:eastAsia="Times New Roman" w:hAnsi="Times New Roman"/>
          <w:b/>
          <w:color w:val="000000"/>
          <w:sz w:val="24"/>
          <w:szCs w:val="24"/>
        </w:rPr>
        <w:t>Расчет фактических дифференцированных подушевых нормативов финансирования</w:t>
      </w:r>
    </w:p>
    <w:p w14:paraId="6519E829" w14:textId="40E37B23" w:rsidR="00CF1005" w:rsidRPr="006719AA" w:rsidRDefault="00C15320" w:rsidP="006719AA">
      <w:pPr>
        <w:spacing w:after="0" w:line="240" w:lineRule="auto"/>
        <w:ind w:firstLine="709"/>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При оплате медицинской помощи по подушевому нормативу финансирования применяются фактические дифференцированные подушевые нормативы финансирования амбулаторной медицинской помощи для медицинской организации, имеющей прикрепленное население, которые рассчитываются по формуле:</w:t>
      </w:r>
    </w:p>
    <w:p w14:paraId="2DEC54D2" w14:textId="77777777" w:rsidR="00CF1005" w:rsidRPr="006719AA" w:rsidRDefault="00CF1005" w:rsidP="006719AA">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w:p>
    <w:p w14:paraId="5E7ED3A7" w14:textId="0D3CD230" w:rsidR="00CF1005" w:rsidRPr="006719AA" w:rsidRDefault="002147BA" w:rsidP="006719AA">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ФДПн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m:t>
        </m:r>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×ПК</m:t>
        </m:r>
      </m:oMath>
      <w:r w:rsidR="00CF1005" w:rsidRPr="006719AA">
        <w:rPr>
          <w:rFonts w:ascii="Times New Roman" w:eastAsia="Times New Roman" w:hAnsi="Times New Roman"/>
          <w:color w:val="000000"/>
          <w:sz w:val="28"/>
          <w:szCs w:val="28"/>
        </w:rPr>
        <w:t>, где:</w:t>
      </w:r>
    </w:p>
    <w:p w14:paraId="428AA5EE" w14:textId="77777777" w:rsidR="00CF1005" w:rsidRPr="006719AA" w:rsidRDefault="00CF1005" w:rsidP="006719AA">
      <w:pPr>
        <w:spacing w:after="0" w:line="240" w:lineRule="auto"/>
        <w:ind w:firstLine="709"/>
        <w:contextualSpacing/>
        <w:jc w:val="both"/>
        <w:rPr>
          <w:rFonts w:ascii="Times New Roman" w:eastAsia="Times New Roman" w:hAnsi="Times New Roman"/>
          <w:sz w:val="24"/>
          <w:szCs w:val="24"/>
          <w:lang w:eastAsia="ru-RU"/>
        </w:rPr>
      </w:pPr>
    </w:p>
    <w:p w14:paraId="5C0C6364" w14:textId="77777777" w:rsidR="00CF1005" w:rsidRPr="006719AA" w:rsidRDefault="00CF1005" w:rsidP="006719AA">
      <w:pPr>
        <w:spacing w:after="0" w:line="240" w:lineRule="auto"/>
        <w:ind w:firstLine="709"/>
        <w:contextualSpacing/>
        <w:jc w:val="both"/>
        <w:rPr>
          <w:rFonts w:ascii="Times New Roman" w:eastAsia="Times New Roman" w:hAnsi="Times New Roman"/>
          <w:sz w:val="24"/>
          <w:szCs w:val="24"/>
          <w:lang w:eastAsia="ru-RU"/>
        </w:rPr>
      </w:pPr>
      <w:proofErr w:type="spellStart"/>
      <w:r w:rsidRPr="006719AA">
        <w:rPr>
          <w:rFonts w:ascii="Times New Roman" w:hAnsi="Times New Roman"/>
          <w:sz w:val="24"/>
          <w:szCs w:val="24"/>
        </w:rPr>
        <w:t>ФДПн</w:t>
      </w:r>
      <w:r w:rsidRPr="006719AA">
        <w:rPr>
          <w:rFonts w:ascii="Times New Roman" w:hAnsi="Times New Roman"/>
          <w:sz w:val="24"/>
          <w:szCs w:val="24"/>
          <w:vertAlign w:val="superscript"/>
        </w:rPr>
        <w:t>i</w:t>
      </w:r>
      <w:proofErr w:type="spellEnd"/>
      <w:r w:rsidRPr="006719AA">
        <w:rPr>
          <w:rFonts w:ascii="Times New Roman" w:hAnsi="Times New Roman"/>
          <w:sz w:val="24"/>
          <w:szCs w:val="24"/>
        </w:rPr>
        <w:t xml:space="preserve"> – фактический дифференцированный подушевой норматив финансирования для i-той группы (подгруппы) медицинских организаций, рублей.</w:t>
      </w:r>
    </w:p>
    <w:p w14:paraId="5FECA376" w14:textId="77777777" w:rsidR="00CF1005" w:rsidRPr="006719AA" w:rsidRDefault="00CF1005"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imes New Roman" w:hAnsi="Times New Roman"/>
          <w:sz w:val="24"/>
          <w:szCs w:val="24"/>
          <w:lang w:eastAsia="ru-RU"/>
        </w:rPr>
        <w:t xml:space="preserve">Распределение застрахованных лиц по медицинским организациям, имеющим прикрепившихся лиц, устанавливается на начало соответствующего года и может корректироваться </w:t>
      </w:r>
      <w:r w:rsidRPr="006719AA">
        <w:rPr>
          <w:rFonts w:ascii="Times New Roman" w:eastAsiaTheme="minorHAnsi" w:hAnsi="Times New Roman"/>
          <w:sz w:val="24"/>
          <w:szCs w:val="24"/>
        </w:rPr>
        <w:t>на основании данных регионального сегмента Единого регистра застрахованных лиц.</w:t>
      </w:r>
    </w:p>
    <w:p w14:paraId="001F3944" w14:textId="77777777" w:rsidR="00F32EDD" w:rsidRPr="006719AA" w:rsidRDefault="00F32EDD"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152975A5" w14:textId="4AFFA8B8" w:rsidR="00C51609" w:rsidRPr="006719AA" w:rsidRDefault="00CF1005"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6719AA">
        <w:rPr>
          <w:rFonts w:ascii="Times New Roman" w:eastAsia="Times New Roman" w:hAnsi="Times New Roman"/>
          <w:b/>
          <w:sz w:val="24"/>
          <w:szCs w:val="24"/>
          <w:lang w:eastAsia="ru-RU"/>
        </w:rPr>
        <w:t>2</w:t>
      </w:r>
      <w:r w:rsidR="00C51609" w:rsidRPr="006719AA">
        <w:rPr>
          <w:rFonts w:ascii="Times New Roman" w:eastAsia="Times New Roman" w:hAnsi="Times New Roman"/>
          <w:b/>
          <w:sz w:val="24"/>
          <w:szCs w:val="24"/>
          <w:lang w:eastAsia="ru-RU"/>
        </w:rPr>
        <w:t>.</w:t>
      </w:r>
      <w:r w:rsidR="00453702" w:rsidRPr="006719AA">
        <w:rPr>
          <w:rFonts w:ascii="Times New Roman" w:eastAsia="Times New Roman" w:hAnsi="Times New Roman"/>
          <w:b/>
          <w:sz w:val="24"/>
          <w:szCs w:val="24"/>
          <w:lang w:eastAsia="ru-RU"/>
        </w:rPr>
        <w:t>8</w:t>
      </w:r>
      <w:r w:rsidR="00C51609" w:rsidRPr="006719AA">
        <w:rPr>
          <w:rFonts w:ascii="Times New Roman" w:eastAsia="Times New Roman" w:hAnsi="Times New Roman"/>
          <w:b/>
          <w:sz w:val="24"/>
          <w:szCs w:val="24"/>
          <w:lang w:eastAsia="ru-RU"/>
        </w:rPr>
        <w:t>. Расчет объема финансового обеспечения фельдшерских, фельдшерско-акушерских пунктов</w:t>
      </w:r>
    </w:p>
    <w:p w14:paraId="1D4F02B7" w14:textId="344DC1FD"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D732E4" w:rsidRPr="006719AA">
        <w:rPr>
          <w:rFonts w:ascii="Times New Roman" w:eastAsia="Times New Roman" w:hAnsi="Times New Roman"/>
          <w:sz w:val="24"/>
          <w:szCs w:val="24"/>
          <w:lang w:eastAsia="ru-RU"/>
        </w:rPr>
        <w:t>3</w:t>
      </w:r>
      <w:r w:rsidRPr="006719AA">
        <w:rPr>
          <w:rFonts w:ascii="Times New Roman" w:eastAsia="Times New Roman" w:hAnsi="Times New Roman"/>
          <w:sz w:val="24"/>
          <w:szCs w:val="24"/>
          <w:lang w:eastAsia="ru-RU"/>
        </w:rPr>
        <w:t xml:space="preserve"> год:</w:t>
      </w:r>
    </w:p>
    <w:p w14:paraId="7B27DD66" w14:textId="77777777"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фельдшерский, фельдшерско-акушерский пункт, обслуживающий </w:t>
      </w:r>
    </w:p>
    <w:p w14:paraId="436597BA" w14:textId="7EC9C0E4"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от 100 до 900 жителей, – 1 </w:t>
      </w:r>
      <w:r w:rsidR="000D7333" w:rsidRPr="006719AA">
        <w:rPr>
          <w:rFonts w:ascii="Times New Roman" w:eastAsia="Times New Roman" w:hAnsi="Times New Roman"/>
          <w:sz w:val="24"/>
          <w:szCs w:val="24"/>
          <w:lang w:eastAsia="ru-RU"/>
        </w:rPr>
        <w:t>174</w:t>
      </w:r>
      <w:r w:rsidRPr="006719AA">
        <w:rPr>
          <w:rFonts w:ascii="Times New Roman" w:eastAsia="Times New Roman" w:hAnsi="Times New Roman"/>
          <w:sz w:val="24"/>
          <w:szCs w:val="24"/>
          <w:lang w:eastAsia="ru-RU"/>
        </w:rPr>
        <w:t>,</w:t>
      </w:r>
      <w:r w:rsidR="000D7333" w:rsidRPr="006719AA">
        <w:rPr>
          <w:rFonts w:ascii="Times New Roman" w:eastAsia="Times New Roman" w:hAnsi="Times New Roman"/>
          <w:sz w:val="24"/>
          <w:szCs w:val="24"/>
          <w:lang w:eastAsia="ru-RU"/>
        </w:rPr>
        <w:t>2</w:t>
      </w:r>
      <w:r w:rsidRPr="006719AA">
        <w:rPr>
          <w:rFonts w:ascii="Times New Roman" w:eastAsia="Times New Roman" w:hAnsi="Times New Roman"/>
          <w:sz w:val="24"/>
          <w:szCs w:val="24"/>
          <w:lang w:eastAsia="ru-RU"/>
        </w:rPr>
        <w:t xml:space="preserve"> тыс. рублей</w:t>
      </w:r>
    </w:p>
    <w:p w14:paraId="2B7A9636" w14:textId="77777777"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фельдшерский, фельдшерско-акушерский пункт, обслуживающий </w:t>
      </w:r>
    </w:p>
    <w:p w14:paraId="18E14EB7" w14:textId="00FA4560"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от 900 до 1500 жителей, – 1 </w:t>
      </w:r>
      <w:r w:rsidR="00D732E4" w:rsidRPr="006719AA">
        <w:rPr>
          <w:rFonts w:ascii="Times New Roman" w:eastAsia="Times New Roman" w:hAnsi="Times New Roman"/>
          <w:sz w:val="24"/>
          <w:szCs w:val="24"/>
          <w:lang w:eastAsia="ru-RU"/>
        </w:rPr>
        <w:t>860</w:t>
      </w:r>
      <w:r w:rsidRPr="006719AA">
        <w:rPr>
          <w:rFonts w:ascii="Times New Roman" w:eastAsia="Times New Roman" w:hAnsi="Times New Roman"/>
          <w:sz w:val="24"/>
          <w:szCs w:val="24"/>
          <w:lang w:eastAsia="ru-RU"/>
        </w:rPr>
        <w:t>,</w:t>
      </w:r>
      <w:r w:rsidR="00D732E4" w:rsidRPr="006719AA">
        <w:rPr>
          <w:rFonts w:ascii="Times New Roman" w:eastAsia="Times New Roman" w:hAnsi="Times New Roman"/>
          <w:sz w:val="24"/>
          <w:szCs w:val="24"/>
          <w:lang w:eastAsia="ru-RU"/>
        </w:rPr>
        <w:t>3</w:t>
      </w:r>
      <w:r w:rsidRPr="006719AA">
        <w:rPr>
          <w:rFonts w:ascii="Times New Roman" w:eastAsia="Times New Roman" w:hAnsi="Times New Roman"/>
          <w:sz w:val="24"/>
          <w:szCs w:val="24"/>
          <w:lang w:eastAsia="ru-RU"/>
        </w:rPr>
        <w:t xml:space="preserve"> тыс. рублей,</w:t>
      </w:r>
    </w:p>
    <w:p w14:paraId="169585B2" w14:textId="77777777"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фельдшерский, фельдшерско-акушерский пункт, обслуживающий </w:t>
      </w:r>
    </w:p>
    <w:p w14:paraId="0136AE85" w14:textId="0E983693"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от 1500 до 2000 жителей, – </w:t>
      </w:r>
      <w:r w:rsidR="00D732E4" w:rsidRPr="006719AA">
        <w:rPr>
          <w:rFonts w:ascii="Times New Roman" w:eastAsia="Times New Roman" w:hAnsi="Times New Roman"/>
          <w:sz w:val="24"/>
          <w:szCs w:val="24"/>
          <w:lang w:eastAsia="ru-RU"/>
        </w:rPr>
        <w:t>2</w:t>
      </w:r>
      <w:r w:rsidRPr="006719AA">
        <w:rPr>
          <w:rFonts w:ascii="Times New Roman" w:eastAsia="Times New Roman" w:hAnsi="Times New Roman"/>
          <w:sz w:val="24"/>
          <w:szCs w:val="24"/>
          <w:lang w:eastAsia="ru-RU"/>
        </w:rPr>
        <w:t xml:space="preserve"> </w:t>
      </w:r>
      <w:r w:rsidR="00D732E4" w:rsidRPr="006719AA">
        <w:rPr>
          <w:rFonts w:ascii="Times New Roman" w:eastAsia="Times New Roman" w:hAnsi="Times New Roman"/>
          <w:sz w:val="24"/>
          <w:szCs w:val="24"/>
          <w:lang w:eastAsia="ru-RU"/>
        </w:rPr>
        <w:t>088</w:t>
      </w:r>
      <w:r w:rsidRPr="006719AA">
        <w:rPr>
          <w:rFonts w:ascii="Times New Roman" w:eastAsia="Times New Roman" w:hAnsi="Times New Roman"/>
          <w:sz w:val="24"/>
          <w:szCs w:val="24"/>
          <w:lang w:eastAsia="ru-RU"/>
        </w:rPr>
        <w:t>,9 тыс. рублей.</w:t>
      </w:r>
    </w:p>
    <w:p w14:paraId="29D1E847" w14:textId="12FC7940" w:rsidR="006B5420" w:rsidRPr="006719AA"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При расчете размеров финансового обеспечения фельдшерских, фельдшерско-акушерских пунктов применяется коэффициент дифференциации, рассчитанный в соответствии с Постановлением № 462.</w:t>
      </w:r>
      <w:r w:rsidRPr="006719AA">
        <w:t xml:space="preserve"> </w:t>
      </w:r>
      <w:r w:rsidRPr="006719AA">
        <w:rPr>
          <w:rFonts w:ascii="Times New Roman" w:eastAsia="Times New Roman" w:hAnsi="Times New Roman"/>
          <w:sz w:val="24"/>
          <w:szCs w:val="24"/>
          <w:lang w:eastAsia="ru-RU"/>
        </w:rPr>
        <w:t>Значение КД на 202</w:t>
      </w:r>
      <w:r w:rsidR="00D732E4" w:rsidRPr="006719AA">
        <w:rPr>
          <w:rFonts w:ascii="Times New Roman" w:eastAsia="Times New Roman" w:hAnsi="Times New Roman"/>
          <w:sz w:val="24"/>
          <w:szCs w:val="24"/>
          <w:lang w:eastAsia="ru-RU"/>
        </w:rPr>
        <w:t>3</w:t>
      </w:r>
      <w:r w:rsidRPr="006719AA">
        <w:rPr>
          <w:rFonts w:ascii="Times New Roman" w:eastAsia="Times New Roman" w:hAnsi="Times New Roman"/>
          <w:sz w:val="24"/>
          <w:szCs w:val="24"/>
          <w:lang w:eastAsia="ru-RU"/>
        </w:rPr>
        <w:t xml:space="preserve"> год – 1,75</w:t>
      </w:r>
      <w:r w:rsidR="00D732E4" w:rsidRPr="006719AA">
        <w:rPr>
          <w:rFonts w:ascii="Times New Roman" w:eastAsia="Times New Roman" w:hAnsi="Times New Roman"/>
          <w:sz w:val="24"/>
          <w:szCs w:val="24"/>
          <w:lang w:eastAsia="ru-RU"/>
        </w:rPr>
        <w:t>5</w:t>
      </w:r>
      <w:r w:rsidRPr="006719AA">
        <w:rPr>
          <w:rFonts w:ascii="Times New Roman" w:eastAsia="Times New Roman" w:hAnsi="Times New Roman"/>
          <w:sz w:val="24"/>
          <w:szCs w:val="24"/>
          <w:lang w:eastAsia="ru-RU"/>
        </w:rPr>
        <w:t>.</w:t>
      </w:r>
    </w:p>
    <w:p w14:paraId="41615D2A" w14:textId="77777777" w:rsidR="00C51609" w:rsidRPr="006719AA"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14:paraId="4F3FE46E" w14:textId="77777777" w:rsidR="00C51609" w:rsidRPr="006719AA"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12B376F" w14:textId="15F5BDF9" w:rsidR="00C51609" w:rsidRPr="006719AA" w:rsidRDefault="002147BA"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C51609" w:rsidRPr="006719AA">
        <w:rPr>
          <w:rFonts w:ascii="Times New Roman" w:eastAsia="Times New Roman" w:hAnsi="Times New Roman"/>
          <w:color w:val="000000"/>
          <w:sz w:val="24"/>
          <w:szCs w:val="24"/>
        </w:rPr>
        <w:t>, где:</w:t>
      </w:r>
    </w:p>
    <w:p w14:paraId="51FA979B" w14:textId="77777777" w:rsidR="00C51609" w:rsidRPr="006719AA"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51609" w:rsidRPr="006719AA" w14:paraId="60DC0737" w14:textId="77777777" w:rsidTr="00145ECA">
        <w:tc>
          <w:tcPr>
            <w:tcW w:w="1587" w:type="dxa"/>
          </w:tcPr>
          <w:p w14:paraId="1596FFEF" w14:textId="77777777" w:rsidR="00C51609" w:rsidRPr="006719AA" w:rsidRDefault="002147BA"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CE53982" w14:textId="77777777" w:rsidR="00C51609" w:rsidRPr="006719AA"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w:t>
            </w:r>
          </w:p>
        </w:tc>
      </w:tr>
      <w:tr w:rsidR="00C51609" w:rsidRPr="006719AA" w14:paraId="3D05CE4D" w14:textId="77777777" w:rsidTr="00145ECA">
        <w:tc>
          <w:tcPr>
            <w:tcW w:w="1587" w:type="dxa"/>
          </w:tcPr>
          <w:p w14:paraId="740DC4C2" w14:textId="77777777" w:rsidR="00C51609" w:rsidRPr="006719AA" w:rsidRDefault="002147BA"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F424960" w14:textId="77777777" w:rsidR="00C51609" w:rsidRPr="006719AA"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число фельдшерских, фельдшерско-акушерских пунктов </w:t>
            </w:r>
            <w:r w:rsidRPr="006719AA">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C51609" w:rsidRPr="006719AA" w14:paraId="6E8A9E3D" w14:textId="77777777" w:rsidTr="00145ECA">
        <w:tc>
          <w:tcPr>
            <w:tcW w:w="1587" w:type="dxa"/>
          </w:tcPr>
          <w:p w14:paraId="22C8456D" w14:textId="540E6B92" w:rsidR="00C51609" w:rsidRPr="006719AA" w:rsidRDefault="002147BA"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781C3E30" w14:textId="0F9F9497" w:rsidR="00C51609" w:rsidRPr="006719AA" w:rsidRDefault="00145ECA"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C51609" w:rsidRPr="006719AA" w14:paraId="0C7B9CF1" w14:textId="77777777" w:rsidTr="00145ECA">
        <w:tc>
          <w:tcPr>
            <w:tcW w:w="1587" w:type="dxa"/>
          </w:tcPr>
          <w:p w14:paraId="56E56C17" w14:textId="70E4AE61" w:rsidR="00C51609" w:rsidRPr="006719AA" w:rsidRDefault="002147BA"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3A7097C8" w14:textId="7E940563" w:rsidR="00C51609" w:rsidRPr="006719AA" w:rsidRDefault="00145ECA"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(для типов </w:t>
            </w:r>
            <w:r w:rsidRPr="006719AA">
              <w:rPr>
                <w:rFonts w:ascii="Times New Roman" w:eastAsia="Times New Roman" w:hAnsi="Times New Roman"/>
                <w:color w:val="000000"/>
                <w:sz w:val="24"/>
                <w:szCs w:val="24"/>
              </w:rPr>
              <w:lastRenderedPageBreak/>
              <w:t>фельдшерских, фельдшерско-акушерских пунктов, для которых размер финансового обеспечения фельдшерских, фельдшерско-акушерских пунктов определен Программой, устанавливается значение коэффициента равное 1)</w:t>
            </w:r>
            <w:r w:rsidR="00C51609" w:rsidRPr="006719AA">
              <w:rPr>
                <w:rFonts w:ascii="Times New Roman" w:eastAsia="Times New Roman" w:hAnsi="Times New Roman"/>
                <w:color w:val="000000"/>
                <w:sz w:val="24"/>
                <w:szCs w:val="24"/>
              </w:rPr>
              <w:t>.</w:t>
            </w:r>
          </w:p>
        </w:tc>
      </w:tr>
    </w:tbl>
    <w:p w14:paraId="7D406F63" w14:textId="77777777" w:rsidR="00C51609" w:rsidRPr="006719AA"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2BFE1EC1" w14:textId="77777777" w:rsidR="00C51609" w:rsidRPr="006719AA"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В случае если у фельдшерских,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фельдшерско-акушерских пунктов учитывает объем средств, направленных на финансовое обеспечение фельдшерских, фельдшерско-акушерских пунктов за предыдущие периоды с начала года и рассчитывается следующим образом:</w:t>
      </w:r>
    </w:p>
    <w:p w14:paraId="4EEE9A45" w14:textId="77777777" w:rsidR="00C51609" w:rsidRPr="006719AA"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32A11FD6" w14:textId="0879DAAA" w:rsidR="00C51609" w:rsidRPr="006719AA" w:rsidRDefault="002147BA"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C51609" w:rsidRPr="006719AA">
        <w:rPr>
          <w:rFonts w:ascii="Times New Roman" w:eastAsia="Times New Roman" w:hAnsi="Times New Roman"/>
          <w:color w:val="000000"/>
          <w:sz w:val="24"/>
          <w:szCs w:val="24"/>
        </w:rPr>
        <w:t>, где:</w:t>
      </w:r>
    </w:p>
    <w:p w14:paraId="6A4F1541" w14:textId="77777777" w:rsidR="00C51609" w:rsidRPr="006719AA"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C51609" w:rsidRPr="006719AA" w14:paraId="4C2AA80D" w14:textId="77777777" w:rsidTr="00357E35">
        <w:tc>
          <w:tcPr>
            <w:tcW w:w="1587" w:type="dxa"/>
          </w:tcPr>
          <w:p w14:paraId="76EF4783" w14:textId="77777777" w:rsidR="00C51609" w:rsidRPr="006719AA" w:rsidRDefault="002147BA"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549751D1" w14:textId="77777777" w:rsidR="00C51609" w:rsidRPr="006719AA"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фактический размер финансового обеспечения фельдшерского, фельдшерско-акушерского пункта;</w:t>
            </w:r>
          </w:p>
        </w:tc>
      </w:tr>
      <w:tr w:rsidR="00C51609" w:rsidRPr="006719AA" w14:paraId="54B740CB" w14:textId="77777777" w:rsidTr="00357E35">
        <w:tc>
          <w:tcPr>
            <w:tcW w:w="1587" w:type="dxa"/>
          </w:tcPr>
          <w:p w14:paraId="1B7DCE7F" w14:textId="77777777" w:rsidR="00C51609" w:rsidRPr="006719AA" w:rsidRDefault="002147BA"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44679476" w14:textId="77777777" w:rsidR="00C51609" w:rsidRPr="006719AA"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размер средств, направленный на финансовое обеспечение фельдшерского, фельдшерско-акушерского пункта с начала года;</w:t>
            </w:r>
          </w:p>
        </w:tc>
      </w:tr>
      <w:tr w:rsidR="00C51609" w:rsidRPr="006719AA" w14:paraId="5A7852E5" w14:textId="77777777" w:rsidTr="00357E35">
        <w:tc>
          <w:tcPr>
            <w:tcW w:w="1587" w:type="dxa"/>
          </w:tcPr>
          <w:p w14:paraId="153D81FE" w14:textId="77777777" w:rsidR="00C51609" w:rsidRPr="006719AA" w:rsidRDefault="002147BA"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73B0A35E" w14:textId="77777777" w:rsidR="00C51609" w:rsidRPr="006719AA"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C51609" w:rsidRPr="006719AA" w14:paraId="7278A740" w14:textId="77777777" w:rsidTr="00357E35">
        <w:tc>
          <w:tcPr>
            <w:tcW w:w="1587" w:type="dxa"/>
          </w:tcPr>
          <w:p w14:paraId="5510FDDF" w14:textId="77777777" w:rsidR="00C51609" w:rsidRPr="006719AA" w:rsidRDefault="002147BA"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07E83652" w14:textId="77777777" w:rsidR="00C51609" w:rsidRPr="006719AA"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количество месяцев, оставшихся до конца календарного года.</w:t>
            </w:r>
          </w:p>
        </w:tc>
      </w:tr>
    </w:tbl>
    <w:p w14:paraId="58E5D7EB" w14:textId="18DB565C" w:rsidR="00C51609" w:rsidRPr="006719AA"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6719AA">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318CCB62" w14:textId="01633EC7" w:rsidR="00E07FCB" w:rsidRPr="006719AA" w:rsidRDefault="00E07FCB"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3788530" w14:textId="6724C3E1" w:rsidR="00C80C1C" w:rsidRPr="006719AA" w:rsidRDefault="00C46BC8" w:rsidP="006719AA">
      <w:pPr>
        <w:spacing w:after="0" w:line="240" w:lineRule="auto"/>
        <w:ind w:firstLine="709"/>
        <w:contextualSpacing/>
        <w:jc w:val="center"/>
        <w:rPr>
          <w:rFonts w:ascii="Times New Roman" w:eastAsiaTheme="minorHAnsi" w:hAnsi="Times New Roman"/>
          <w:b/>
          <w:sz w:val="24"/>
          <w:szCs w:val="24"/>
        </w:rPr>
      </w:pPr>
      <w:r w:rsidRPr="006719AA">
        <w:rPr>
          <w:rFonts w:ascii="Times New Roman" w:eastAsiaTheme="minorHAnsi" w:hAnsi="Times New Roman"/>
          <w:b/>
          <w:sz w:val="24"/>
          <w:szCs w:val="24"/>
        </w:rPr>
        <w:t>3</w:t>
      </w:r>
      <w:r w:rsidR="00C80C1C" w:rsidRPr="006719AA">
        <w:rPr>
          <w:rFonts w:ascii="Times New Roman" w:eastAsiaTheme="minorHAnsi" w:hAnsi="Times New Roman"/>
          <w:b/>
          <w:sz w:val="24"/>
          <w:szCs w:val="24"/>
        </w:rPr>
        <w:t>.</w:t>
      </w:r>
      <w:r w:rsidR="00C80C1C" w:rsidRPr="006719AA">
        <w:rPr>
          <w:rFonts w:ascii="Times New Roman" w:eastAsiaTheme="minorHAnsi" w:hAnsi="Times New Roman"/>
          <w:sz w:val="24"/>
          <w:szCs w:val="24"/>
        </w:rPr>
        <w:t xml:space="preserve"> </w:t>
      </w:r>
      <w:r w:rsidR="00C80C1C" w:rsidRPr="006719AA">
        <w:rPr>
          <w:rFonts w:ascii="Times New Roman" w:eastAsiaTheme="minorHAnsi" w:hAnsi="Times New Roman"/>
          <w:b/>
          <w:sz w:val="24"/>
          <w:szCs w:val="24"/>
        </w:rPr>
        <w:t>Порядок применения коэффициента субъекта (</w:t>
      </w:r>
      <w:proofErr w:type="spellStart"/>
      <w:r w:rsidR="00C80C1C" w:rsidRPr="006719AA">
        <w:rPr>
          <w:rFonts w:ascii="Times New Roman" w:eastAsiaTheme="minorHAnsi" w:hAnsi="Times New Roman"/>
          <w:b/>
          <w:sz w:val="24"/>
          <w:szCs w:val="24"/>
        </w:rPr>
        <w:t>Кксуб</w:t>
      </w:r>
      <w:proofErr w:type="spellEnd"/>
      <w:r w:rsidR="00C80C1C" w:rsidRPr="006719AA">
        <w:rPr>
          <w:rFonts w:ascii="Times New Roman" w:eastAsiaTheme="minorHAnsi" w:hAnsi="Times New Roman"/>
          <w:b/>
          <w:sz w:val="24"/>
          <w:szCs w:val="24"/>
        </w:rPr>
        <w:t>)</w:t>
      </w:r>
    </w:p>
    <w:p w14:paraId="3B87CDCF" w14:textId="709CC49E" w:rsidR="00C80C1C" w:rsidRPr="006719AA" w:rsidRDefault="00C80C1C"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 xml:space="preserve">Основной целью применения </w:t>
      </w:r>
      <w:proofErr w:type="spellStart"/>
      <w:r w:rsidRPr="006719AA">
        <w:rPr>
          <w:rFonts w:ascii="Times New Roman" w:eastAsiaTheme="minorHAnsi" w:hAnsi="Times New Roman"/>
          <w:sz w:val="24"/>
          <w:szCs w:val="24"/>
        </w:rPr>
        <w:t>Кксуб</w:t>
      </w:r>
      <w:proofErr w:type="spellEnd"/>
      <w:r w:rsidRPr="006719AA">
        <w:rPr>
          <w:rFonts w:ascii="Times New Roman" w:eastAsiaTheme="minorHAnsi" w:hAnsi="Times New Roman"/>
          <w:sz w:val="24"/>
          <w:szCs w:val="24"/>
        </w:rPr>
        <w:t xml:space="preserve">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63EF4B00" w14:textId="492FE280" w:rsidR="00C80C1C" w:rsidRPr="006719AA" w:rsidRDefault="00C80C1C"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 xml:space="preserve">В основе расчета </w:t>
      </w:r>
      <w:proofErr w:type="spellStart"/>
      <w:r w:rsidRPr="006719AA">
        <w:rPr>
          <w:rFonts w:ascii="Times New Roman" w:eastAsiaTheme="minorHAnsi" w:hAnsi="Times New Roman"/>
          <w:sz w:val="24"/>
          <w:szCs w:val="24"/>
        </w:rPr>
        <w:t>Кксуб</w:t>
      </w:r>
      <w:proofErr w:type="spellEnd"/>
      <w:r w:rsidRPr="006719AA">
        <w:rPr>
          <w:rFonts w:ascii="Times New Roman" w:eastAsiaTheme="minorHAnsi" w:hAnsi="Times New Roman"/>
          <w:sz w:val="24"/>
          <w:szCs w:val="24"/>
        </w:rPr>
        <w:t xml:space="preserve">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амбулаторной помощи. </w:t>
      </w:r>
    </w:p>
    <w:p w14:paraId="6E5A15BF" w14:textId="0585C90C" w:rsidR="00C80C1C" w:rsidRPr="006719AA" w:rsidRDefault="00C80C1C"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Коэффициент (</w:t>
      </w:r>
      <w:proofErr w:type="spellStart"/>
      <w:r w:rsidRPr="006719AA">
        <w:rPr>
          <w:rFonts w:ascii="Times New Roman" w:eastAsiaTheme="minorHAnsi" w:hAnsi="Times New Roman"/>
          <w:sz w:val="24"/>
          <w:szCs w:val="24"/>
        </w:rPr>
        <w:t>Кксуб</w:t>
      </w:r>
      <w:proofErr w:type="spellEnd"/>
      <w:r w:rsidRPr="006719AA">
        <w:rPr>
          <w:rFonts w:ascii="Times New Roman" w:eastAsiaTheme="minorHAnsi" w:hAnsi="Times New Roman"/>
          <w:sz w:val="24"/>
          <w:szCs w:val="24"/>
        </w:rPr>
        <w:t>) применяется к доле средств, получаемых из бюджета автономного округа</w:t>
      </w:r>
      <w:r w:rsidR="005D7104" w:rsidRPr="006719AA">
        <w:rPr>
          <w:rFonts w:ascii="Times New Roman" w:eastAsiaTheme="minorHAnsi" w:hAnsi="Times New Roman"/>
          <w:sz w:val="24"/>
          <w:szCs w:val="24"/>
        </w:rPr>
        <w:t xml:space="preserve">, </w:t>
      </w:r>
      <w:r w:rsidRPr="006719AA">
        <w:rPr>
          <w:rFonts w:ascii="Times New Roman" w:eastAsiaTheme="minorHAnsi" w:hAnsi="Times New Roman"/>
          <w:sz w:val="24"/>
          <w:szCs w:val="24"/>
        </w:rPr>
        <w:t>на оплату амбулаторной медицинской помощи при расчете подушевого финансирования на прикрепившихся лиц.</w:t>
      </w:r>
    </w:p>
    <w:p w14:paraId="5204811D" w14:textId="5A6763EF" w:rsidR="001C4DD7" w:rsidRPr="006719AA" w:rsidRDefault="001C4DD7"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Финансовое обеспечение амбулаторной медицинской помощи на 202</w:t>
      </w:r>
      <w:r w:rsidR="005C379C" w:rsidRPr="006719AA">
        <w:rPr>
          <w:rFonts w:ascii="Times New Roman" w:eastAsiaTheme="minorHAnsi" w:hAnsi="Times New Roman"/>
          <w:sz w:val="24"/>
          <w:szCs w:val="24"/>
        </w:rPr>
        <w:t>3</w:t>
      </w:r>
      <w:r w:rsidRPr="006719AA">
        <w:rPr>
          <w:rFonts w:ascii="Times New Roman" w:eastAsiaTheme="minorHAnsi" w:hAnsi="Times New Roman"/>
          <w:sz w:val="24"/>
          <w:szCs w:val="24"/>
        </w:rPr>
        <w:t xml:space="preserve"> год осуществляется за счет:</w:t>
      </w:r>
    </w:p>
    <w:p w14:paraId="11DA0B42" w14:textId="1C6C26E6" w:rsidR="001C4DD7" w:rsidRPr="006719AA" w:rsidRDefault="001C4DD7"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 xml:space="preserve">– субвенции из бюджета Федерального фонда обязательного медицинского страхования оказываемой в рамках базовой программы ОМС в размере </w:t>
      </w:r>
      <w:r w:rsidR="00AD0297" w:rsidRPr="006719AA">
        <w:rPr>
          <w:rFonts w:ascii="Times New Roman" w:eastAsiaTheme="minorHAnsi" w:hAnsi="Times New Roman"/>
          <w:sz w:val="24"/>
          <w:szCs w:val="24"/>
        </w:rPr>
        <w:t>72</w:t>
      </w:r>
      <w:r w:rsidR="0085595F" w:rsidRPr="006719AA">
        <w:rPr>
          <w:rFonts w:ascii="Times New Roman" w:eastAsiaTheme="minorHAnsi" w:hAnsi="Times New Roman"/>
          <w:sz w:val="24"/>
          <w:szCs w:val="24"/>
        </w:rPr>
        <w:t>,</w:t>
      </w:r>
      <w:r w:rsidR="00AD0297" w:rsidRPr="006719AA">
        <w:rPr>
          <w:rFonts w:ascii="Times New Roman" w:eastAsiaTheme="minorHAnsi" w:hAnsi="Times New Roman"/>
          <w:sz w:val="24"/>
          <w:szCs w:val="24"/>
        </w:rPr>
        <w:t>23</w:t>
      </w:r>
      <w:r w:rsidRPr="006719AA">
        <w:rPr>
          <w:rFonts w:ascii="Times New Roman" w:eastAsiaTheme="minorHAnsi" w:hAnsi="Times New Roman"/>
          <w:sz w:val="24"/>
          <w:szCs w:val="24"/>
        </w:rPr>
        <w:t>%;</w:t>
      </w:r>
    </w:p>
    <w:p w14:paraId="787E970A" w14:textId="2148C419" w:rsidR="001C4DD7" w:rsidRPr="006719AA" w:rsidRDefault="001C4DD7"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AD0297" w:rsidRPr="006719AA">
        <w:rPr>
          <w:rFonts w:ascii="Times New Roman" w:eastAsiaTheme="minorHAnsi" w:hAnsi="Times New Roman"/>
          <w:sz w:val="24"/>
          <w:szCs w:val="24"/>
        </w:rPr>
        <w:t>27</w:t>
      </w:r>
      <w:r w:rsidRPr="006719AA">
        <w:rPr>
          <w:rFonts w:ascii="Times New Roman" w:eastAsiaTheme="minorHAnsi" w:hAnsi="Times New Roman"/>
          <w:sz w:val="24"/>
          <w:szCs w:val="24"/>
        </w:rPr>
        <w:t>,</w:t>
      </w:r>
      <w:r w:rsidR="00AD0297" w:rsidRPr="006719AA">
        <w:rPr>
          <w:rFonts w:ascii="Times New Roman" w:eastAsiaTheme="minorHAnsi" w:hAnsi="Times New Roman"/>
          <w:sz w:val="24"/>
          <w:szCs w:val="24"/>
        </w:rPr>
        <w:t>77</w:t>
      </w:r>
      <w:r w:rsidRPr="006719AA">
        <w:rPr>
          <w:rFonts w:ascii="Times New Roman" w:eastAsiaTheme="minorHAnsi" w:hAnsi="Times New Roman"/>
          <w:sz w:val="24"/>
          <w:szCs w:val="24"/>
        </w:rPr>
        <w:t>%.</w:t>
      </w:r>
    </w:p>
    <w:p w14:paraId="11014098" w14:textId="645F24B0" w:rsidR="00C80C1C" w:rsidRPr="006719AA" w:rsidRDefault="00C80C1C" w:rsidP="006719AA">
      <w:pPr>
        <w:spacing w:after="0" w:line="240" w:lineRule="auto"/>
        <w:ind w:firstLine="709"/>
        <w:contextualSpacing/>
        <w:jc w:val="both"/>
        <w:rPr>
          <w:rFonts w:ascii="Times New Roman" w:eastAsiaTheme="minorHAnsi" w:hAnsi="Times New Roman"/>
          <w:b/>
          <w:sz w:val="24"/>
          <w:szCs w:val="24"/>
        </w:rPr>
      </w:pPr>
      <w:r w:rsidRPr="006719AA">
        <w:rPr>
          <w:rFonts w:ascii="Times New Roman" w:eastAsiaTheme="minorHAnsi" w:hAnsi="Times New Roman"/>
          <w:sz w:val="24"/>
          <w:szCs w:val="24"/>
        </w:rPr>
        <w:t xml:space="preserve">Расчет </w:t>
      </w:r>
      <w:proofErr w:type="spellStart"/>
      <w:r w:rsidRPr="006719AA">
        <w:rPr>
          <w:rFonts w:ascii="Times New Roman" w:eastAsiaTheme="minorHAnsi" w:hAnsi="Times New Roman"/>
          <w:sz w:val="24"/>
          <w:szCs w:val="24"/>
        </w:rPr>
        <w:t>Кксуб</w:t>
      </w:r>
      <w:proofErr w:type="spellEnd"/>
      <w:r w:rsidRPr="006719AA">
        <w:rPr>
          <w:rFonts w:ascii="Times New Roman" w:eastAsiaTheme="minorHAnsi" w:hAnsi="Times New Roman"/>
          <w:sz w:val="24"/>
          <w:szCs w:val="24"/>
        </w:rPr>
        <w:t xml:space="preserve">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w:t>
      </w:r>
      <w:r w:rsidR="00A43852" w:rsidRPr="006719AA">
        <w:rPr>
          <w:rFonts w:ascii="Times New Roman" w:eastAsiaTheme="minorHAnsi" w:hAnsi="Times New Roman"/>
          <w:sz w:val="24"/>
          <w:szCs w:val="24"/>
        </w:rPr>
        <w:t>.</w:t>
      </w:r>
      <w:r w:rsidRPr="006719AA">
        <w:rPr>
          <w:rFonts w:ascii="Times New Roman" w:eastAsiaTheme="minorHAnsi" w:hAnsi="Times New Roman"/>
          <w:sz w:val="24"/>
          <w:szCs w:val="24"/>
        </w:rPr>
        <w:t xml:space="preserve">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w:t>
      </w:r>
      <w:r w:rsidR="00A43852" w:rsidRPr="006719AA">
        <w:rPr>
          <w:rFonts w:ascii="Times New Roman" w:eastAsiaTheme="minorHAnsi" w:hAnsi="Times New Roman"/>
          <w:sz w:val="24"/>
          <w:szCs w:val="24"/>
        </w:rPr>
        <w:t>,</w:t>
      </w:r>
      <w:r w:rsidRPr="006719AA">
        <w:rPr>
          <w:rFonts w:ascii="Times New Roman" w:eastAsiaTheme="minorHAnsi" w:hAnsi="Times New Roman"/>
          <w:sz w:val="24"/>
          <w:szCs w:val="24"/>
        </w:rPr>
        <w:t xml:space="preserve">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w:t>
      </w:r>
      <w:proofErr w:type="spellStart"/>
      <w:r w:rsidRPr="006719AA">
        <w:rPr>
          <w:rFonts w:ascii="Times New Roman" w:eastAsiaTheme="minorHAnsi" w:hAnsi="Times New Roman"/>
          <w:sz w:val="24"/>
          <w:szCs w:val="24"/>
        </w:rPr>
        <w:t>Кксуб</w:t>
      </w:r>
      <w:proofErr w:type="spellEnd"/>
      <w:r w:rsidRPr="006719AA">
        <w:rPr>
          <w:rFonts w:ascii="Times New Roman" w:eastAsiaTheme="minorHAnsi" w:hAnsi="Times New Roman"/>
          <w:sz w:val="24"/>
          <w:szCs w:val="24"/>
        </w:rPr>
        <w:t xml:space="preserve"> применяется к фактическому базовому дифференцированному подушевому нормативу финансирования МО, рассчитанному в соответствии с Методическими рекомендациями.</w:t>
      </w:r>
    </w:p>
    <w:p w14:paraId="6DD034B3" w14:textId="03B65B0A" w:rsidR="00266EA0" w:rsidRPr="006719AA" w:rsidRDefault="00C80C1C"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lastRenderedPageBreak/>
        <w:t xml:space="preserve">                    </w:t>
      </w:r>
    </w:p>
    <w:p w14:paraId="402B9E4E" w14:textId="77777777" w:rsidR="00C80C1C" w:rsidRPr="006719AA" w:rsidRDefault="00C80C1C" w:rsidP="006719AA">
      <w:pPr>
        <w:spacing w:after="0" w:line="240" w:lineRule="auto"/>
        <w:ind w:firstLine="709"/>
        <w:jc w:val="center"/>
        <w:rPr>
          <w:rFonts w:ascii="Times New Roman" w:eastAsiaTheme="minorHAnsi" w:hAnsi="Times New Roman"/>
          <w:sz w:val="24"/>
          <w:szCs w:val="24"/>
        </w:rPr>
      </w:pPr>
      <w:r w:rsidRPr="006719AA">
        <w:rPr>
          <w:rFonts w:ascii="Times New Roman" w:eastAsiaTheme="minorHAnsi" w:hAnsi="Times New Roman"/>
          <w:sz w:val="24"/>
          <w:szCs w:val="24"/>
        </w:rPr>
        <w:t xml:space="preserve"> </w:t>
      </w:r>
      <w:proofErr w:type="spellStart"/>
      <w:r w:rsidRPr="006719AA">
        <w:rPr>
          <w:rFonts w:ascii="Times New Roman" w:eastAsiaTheme="minorHAnsi" w:hAnsi="Times New Roman"/>
          <w:sz w:val="24"/>
          <w:szCs w:val="24"/>
        </w:rPr>
        <w:t>ФДНнi</w:t>
      </w:r>
      <w:proofErr w:type="spellEnd"/>
      <w:r w:rsidRPr="006719AA">
        <w:rPr>
          <w:rFonts w:ascii="Times New Roman" w:eastAsiaTheme="minorHAnsi" w:hAnsi="Times New Roman"/>
          <w:sz w:val="24"/>
          <w:szCs w:val="24"/>
        </w:rPr>
        <w:t xml:space="preserve"> = </w:t>
      </w:r>
      <w:proofErr w:type="spellStart"/>
      <w:r w:rsidRPr="006719AA">
        <w:rPr>
          <w:rFonts w:ascii="Times New Roman" w:eastAsiaTheme="minorHAnsi" w:hAnsi="Times New Roman"/>
          <w:sz w:val="24"/>
          <w:szCs w:val="24"/>
        </w:rPr>
        <w:t>ДПi</w:t>
      </w:r>
      <w:proofErr w:type="spellEnd"/>
      <w:r w:rsidRPr="006719AA">
        <w:rPr>
          <w:rFonts w:ascii="Times New Roman" w:eastAsiaTheme="minorHAnsi" w:hAnsi="Times New Roman"/>
          <w:sz w:val="24"/>
          <w:szCs w:val="24"/>
        </w:rPr>
        <w:t xml:space="preserve"> / ПК * </w:t>
      </w:r>
      <w:proofErr w:type="spellStart"/>
      <w:r w:rsidRPr="006719AA">
        <w:rPr>
          <w:rFonts w:ascii="Times New Roman" w:eastAsiaTheme="minorHAnsi" w:hAnsi="Times New Roman"/>
          <w:sz w:val="24"/>
          <w:szCs w:val="24"/>
        </w:rPr>
        <w:t>Кксуб</w:t>
      </w:r>
      <w:proofErr w:type="spellEnd"/>
      <w:r w:rsidRPr="006719AA">
        <w:rPr>
          <w:rFonts w:ascii="Times New Roman" w:eastAsiaTheme="minorHAnsi" w:hAnsi="Times New Roman"/>
          <w:sz w:val="24"/>
          <w:szCs w:val="24"/>
        </w:rPr>
        <w:t>, где:</w:t>
      </w:r>
    </w:p>
    <w:p w14:paraId="6464E097" w14:textId="77777777" w:rsidR="00C80C1C" w:rsidRPr="006719AA" w:rsidRDefault="00C80C1C" w:rsidP="006719AA">
      <w:pPr>
        <w:spacing w:after="0" w:line="240" w:lineRule="auto"/>
        <w:ind w:firstLine="709"/>
        <w:rPr>
          <w:rFonts w:ascii="Times New Roman" w:eastAsiaTheme="minorHAnsi" w:hAnsi="Times New Roman"/>
          <w:sz w:val="24"/>
          <w:szCs w:val="24"/>
        </w:rPr>
      </w:pPr>
    </w:p>
    <w:p w14:paraId="27C34FF3" w14:textId="41508DEF" w:rsidR="00C80C1C" w:rsidRPr="006719AA" w:rsidRDefault="00C80C1C" w:rsidP="006719AA">
      <w:pPr>
        <w:spacing w:after="0" w:line="240" w:lineRule="auto"/>
        <w:ind w:firstLine="709"/>
        <w:rPr>
          <w:rFonts w:ascii="Times New Roman" w:hAnsi="Times New Roman"/>
          <w:sz w:val="24"/>
          <w:szCs w:val="24"/>
        </w:rPr>
      </w:pPr>
      <w:proofErr w:type="spellStart"/>
      <w:r w:rsidRPr="006719AA">
        <w:rPr>
          <w:rFonts w:ascii="Times New Roman" w:hAnsi="Times New Roman"/>
          <w:sz w:val="24"/>
          <w:szCs w:val="24"/>
        </w:rPr>
        <w:t>ФДПн</w:t>
      </w:r>
      <w:r w:rsidRPr="006719AA">
        <w:rPr>
          <w:rFonts w:ascii="Times New Roman" w:hAnsi="Times New Roman"/>
          <w:sz w:val="24"/>
          <w:szCs w:val="24"/>
          <w:vertAlign w:val="superscript"/>
        </w:rPr>
        <w:t>i</w:t>
      </w:r>
      <w:proofErr w:type="spellEnd"/>
      <w:r w:rsidRPr="006719AA">
        <w:rPr>
          <w:rFonts w:ascii="Times New Roman" w:hAnsi="Times New Roman"/>
          <w:sz w:val="24"/>
          <w:szCs w:val="24"/>
        </w:rPr>
        <w:t xml:space="preserve"> - фактический дифференцированный подушевой норматив финансирования для i-той медицинск</w:t>
      </w:r>
      <w:r w:rsidR="007A71B4" w:rsidRPr="006719AA">
        <w:rPr>
          <w:rFonts w:ascii="Times New Roman" w:hAnsi="Times New Roman"/>
          <w:sz w:val="24"/>
          <w:szCs w:val="24"/>
        </w:rPr>
        <w:t>ой</w:t>
      </w:r>
      <w:r w:rsidRPr="006719AA">
        <w:rPr>
          <w:rFonts w:ascii="Times New Roman" w:hAnsi="Times New Roman"/>
          <w:sz w:val="24"/>
          <w:szCs w:val="24"/>
        </w:rPr>
        <w:t xml:space="preserve"> организаци</w:t>
      </w:r>
      <w:r w:rsidR="007A71B4" w:rsidRPr="006719AA">
        <w:rPr>
          <w:rFonts w:ascii="Times New Roman" w:hAnsi="Times New Roman"/>
          <w:sz w:val="24"/>
          <w:szCs w:val="24"/>
        </w:rPr>
        <w:t>и</w:t>
      </w:r>
      <w:r w:rsidRPr="006719AA">
        <w:rPr>
          <w:rFonts w:ascii="Times New Roman" w:hAnsi="Times New Roman"/>
          <w:sz w:val="24"/>
          <w:szCs w:val="24"/>
        </w:rPr>
        <w:t>, рублей.</w:t>
      </w:r>
    </w:p>
    <w:p w14:paraId="58B5F38B" w14:textId="77777777" w:rsidR="004047FD" w:rsidRPr="006719AA" w:rsidRDefault="004047FD" w:rsidP="006719AA">
      <w:pPr>
        <w:spacing w:after="0" w:line="240" w:lineRule="auto"/>
        <w:ind w:firstLine="709"/>
        <w:rPr>
          <w:rFonts w:ascii="Times New Roman" w:hAnsi="Times New Roman"/>
          <w:sz w:val="24"/>
          <w:szCs w:val="24"/>
        </w:rPr>
      </w:pPr>
    </w:p>
    <w:p w14:paraId="3E600144" w14:textId="087B837B" w:rsidR="007E474B" w:rsidRPr="006719AA" w:rsidRDefault="007E474B" w:rsidP="006719AA">
      <w:pPr>
        <w:spacing w:after="0" w:line="240" w:lineRule="auto"/>
        <w:ind w:firstLine="709"/>
        <w:contextualSpacing/>
        <w:jc w:val="center"/>
        <w:rPr>
          <w:rFonts w:ascii="Times New Roman" w:eastAsiaTheme="minorHAnsi" w:hAnsi="Times New Roman"/>
          <w:b/>
          <w:sz w:val="24"/>
          <w:szCs w:val="24"/>
        </w:rPr>
      </w:pPr>
      <w:r w:rsidRPr="006719AA">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76D7F424" w14:textId="77777777" w:rsidR="007E474B" w:rsidRPr="006719AA" w:rsidRDefault="007E474B"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55BDF486" w14:textId="77777777" w:rsidR="007E474B" w:rsidRPr="006719AA" w:rsidRDefault="007E474B" w:rsidP="006719AA">
      <w:pPr>
        <w:spacing w:after="0" w:line="240" w:lineRule="auto"/>
        <w:ind w:firstLine="709"/>
        <w:contextualSpacing/>
        <w:jc w:val="both"/>
        <w:rPr>
          <w:rFonts w:ascii="Times New Roman" w:eastAsia="Georgia" w:hAnsi="Times New Roman"/>
          <w:sz w:val="24"/>
          <w:szCs w:val="24"/>
          <w:lang w:eastAsia="ru-RU"/>
        </w:rPr>
      </w:pPr>
    </w:p>
    <w:p w14:paraId="735AA4CC" w14:textId="5F1220CA" w:rsidR="007E474B" w:rsidRPr="006719AA" w:rsidRDefault="007E474B" w:rsidP="006719AA">
      <w:pPr>
        <w:spacing w:after="0" w:line="240" w:lineRule="auto"/>
        <w:ind w:firstLine="709"/>
        <w:contextualSpacing/>
        <w:jc w:val="center"/>
        <w:rPr>
          <w:rFonts w:ascii="Times New Roman" w:eastAsia="Georgia" w:hAnsi="Times New Roman"/>
          <w:sz w:val="24"/>
          <w:szCs w:val="24"/>
          <w:lang w:eastAsia="ru-RU"/>
        </w:rPr>
      </w:pPr>
      <w:proofErr w:type="spellStart"/>
      <w:r w:rsidRPr="006719AA">
        <w:rPr>
          <w:rFonts w:ascii="Times New Roman" w:eastAsiaTheme="minorHAnsi" w:hAnsi="Times New Roman"/>
          <w:sz w:val="24"/>
          <w:szCs w:val="24"/>
        </w:rPr>
        <w:t>ФОпред</w:t>
      </w:r>
      <w:proofErr w:type="spellEnd"/>
      <w:r w:rsidRPr="006719AA">
        <w:rPr>
          <w:rFonts w:ascii="Times New Roman" w:eastAsiaTheme="minorHAnsi" w:hAnsi="Times New Roman"/>
          <w:sz w:val="24"/>
          <w:szCs w:val="24"/>
        </w:rPr>
        <w:t>(</w:t>
      </w:r>
      <w:proofErr w:type="spellStart"/>
      <w:r w:rsidRPr="006719AA">
        <w:rPr>
          <w:rFonts w:ascii="Times New Roman" w:eastAsiaTheme="minorHAnsi" w:hAnsi="Times New Roman"/>
          <w:sz w:val="24"/>
          <w:szCs w:val="24"/>
        </w:rPr>
        <w:t>мо</w:t>
      </w:r>
      <w:proofErr w:type="spellEnd"/>
      <w:r w:rsidRPr="006719AA">
        <w:rPr>
          <w:rFonts w:ascii="Times New Roman" w:eastAsiaTheme="minorHAnsi" w:hAnsi="Times New Roman"/>
          <w:sz w:val="24"/>
          <w:szCs w:val="24"/>
        </w:rPr>
        <w:t xml:space="preserve">) = </w:t>
      </w:r>
      <w:proofErr w:type="spellStart"/>
      <w:r w:rsidRPr="006719AA">
        <w:rPr>
          <w:rFonts w:ascii="Times New Roman" w:eastAsiaTheme="minorHAnsi" w:hAnsi="Times New Roman"/>
          <w:sz w:val="24"/>
          <w:szCs w:val="24"/>
        </w:rPr>
        <w:t>ФДНн</w:t>
      </w:r>
      <w:r w:rsidRPr="006719AA">
        <w:rPr>
          <w:rFonts w:ascii="Times New Roman" w:eastAsiaTheme="minorHAnsi" w:hAnsi="Times New Roman"/>
          <w:i/>
          <w:sz w:val="24"/>
          <w:szCs w:val="24"/>
          <w:lang w:val="en-US"/>
        </w:rPr>
        <w:t>i</w:t>
      </w:r>
      <w:proofErr w:type="spellEnd"/>
      <w:r w:rsidRPr="006719AA">
        <w:rPr>
          <w:rFonts w:ascii="Times New Roman" w:eastAsiaTheme="minorHAnsi" w:hAnsi="Times New Roman"/>
          <w:sz w:val="24"/>
          <w:szCs w:val="24"/>
        </w:rPr>
        <w:t xml:space="preserve"> * Чмо(</w:t>
      </w:r>
      <w:proofErr w:type="spellStart"/>
      <w:r w:rsidRPr="006719AA">
        <w:rPr>
          <w:rFonts w:ascii="Times New Roman" w:eastAsiaTheme="minorHAnsi" w:hAnsi="Times New Roman"/>
          <w:sz w:val="24"/>
          <w:szCs w:val="24"/>
        </w:rPr>
        <w:t>моi</w:t>
      </w:r>
      <w:proofErr w:type="spellEnd"/>
      <w:r w:rsidR="00885E59" w:rsidRPr="006719AA">
        <w:rPr>
          <w:rFonts w:ascii="Times New Roman" w:eastAsiaTheme="minorHAnsi" w:hAnsi="Times New Roman"/>
          <w:sz w:val="24"/>
          <w:szCs w:val="24"/>
        </w:rPr>
        <w:t>), где</w:t>
      </w:r>
      <w:r w:rsidRPr="006719AA">
        <w:rPr>
          <w:rFonts w:ascii="Times New Roman" w:eastAsiaTheme="minorHAnsi" w:hAnsi="Times New Roman"/>
          <w:sz w:val="24"/>
          <w:szCs w:val="24"/>
        </w:rPr>
        <w:t xml:space="preserve">     </w:t>
      </w:r>
    </w:p>
    <w:p w14:paraId="0DF836A3" w14:textId="77777777" w:rsidR="00986C3F" w:rsidRPr="006719AA" w:rsidRDefault="00986C3F" w:rsidP="006719AA">
      <w:pPr>
        <w:spacing w:after="0" w:line="240" w:lineRule="auto"/>
        <w:ind w:firstLine="709"/>
        <w:contextualSpacing/>
        <w:jc w:val="both"/>
        <w:rPr>
          <w:rFonts w:ascii="Times New Roman" w:eastAsiaTheme="minorHAnsi" w:hAnsi="Times New Roman"/>
          <w:sz w:val="24"/>
          <w:szCs w:val="24"/>
        </w:rPr>
      </w:pPr>
    </w:p>
    <w:p w14:paraId="4B75B5C5" w14:textId="7B4E82AE" w:rsidR="007E474B" w:rsidRPr="006719AA" w:rsidRDefault="007E474B" w:rsidP="006719AA">
      <w:pPr>
        <w:spacing w:after="0" w:line="240" w:lineRule="auto"/>
        <w:ind w:firstLine="709"/>
        <w:contextualSpacing/>
        <w:jc w:val="both"/>
        <w:rPr>
          <w:rFonts w:ascii="Times New Roman" w:eastAsiaTheme="minorHAnsi" w:hAnsi="Times New Roman"/>
          <w:sz w:val="24"/>
          <w:szCs w:val="24"/>
        </w:rPr>
      </w:pPr>
      <w:proofErr w:type="spellStart"/>
      <w:r w:rsidRPr="006719AA">
        <w:rPr>
          <w:rFonts w:ascii="Times New Roman" w:eastAsiaTheme="minorHAnsi" w:hAnsi="Times New Roman"/>
          <w:sz w:val="24"/>
          <w:szCs w:val="24"/>
        </w:rPr>
        <w:t>ФОпред</w:t>
      </w:r>
      <w:proofErr w:type="spellEnd"/>
      <w:r w:rsidRPr="006719AA">
        <w:rPr>
          <w:rFonts w:ascii="Times New Roman" w:eastAsiaTheme="minorHAnsi" w:hAnsi="Times New Roman"/>
          <w:sz w:val="24"/>
          <w:szCs w:val="24"/>
        </w:rPr>
        <w:t>(</w:t>
      </w:r>
      <w:proofErr w:type="spellStart"/>
      <w:r w:rsidRPr="006719AA">
        <w:rPr>
          <w:rFonts w:ascii="Times New Roman" w:eastAsiaTheme="minorHAnsi" w:hAnsi="Times New Roman"/>
          <w:sz w:val="24"/>
          <w:szCs w:val="24"/>
        </w:rPr>
        <w:t>мо</w:t>
      </w:r>
      <w:proofErr w:type="spellEnd"/>
      <w:r w:rsidRPr="006719AA">
        <w:rPr>
          <w:rFonts w:ascii="Times New Roman" w:eastAsiaTheme="minorHAnsi" w:hAnsi="Times New Roman"/>
          <w:sz w:val="24"/>
          <w:szCs w:val="24"/>
        </w:rPr>
        <w:t>)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7DCB317C" w14:textId="77777777" w:rsidR="007E474B" w:rsidRPr="006719AA" w:rsidRDefault="007E474B" w:rsidP="006719AA">
      <w:pPr>
        <w:spacing w:after="0" w:line="240" w:lineRule="auto"/>
        <w:ind w:firstLine="709"/>
        <w:contextualSpacing/>
        <w:jc w:val="both"/>
        <w:rPr>
          <w:rFonts w:ascii="Times New Roman" w:eastAsiaTheme="minorHAnsi" w:hAnsi="Times New Roman"/>
          <w:sz w:val="24"/>
          <w:szCs w:val="24"/>
        </w:rPr>
      </w:pPr>
      <w:r w:rsidRPr="006719AA">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773669F7" w14:textId="40C68A76" w:rsidR="007E474B" w:rsidRPr="006719AA" w:rsidRDefault="007E474B" w:rsidP="006719AA">
      <w:pPr>
        <w:spacing w:after="0" w:line="240" w:lineRule="auto"/>
        <w:ind w:firstLine="709"/>
        <w:contextualSpacing/>
        <w:jc w:val="both"/>
        <w:rPr>
          <w:rFonts w:ascii="Times New Roman" w:hAnsi="Times New Roman"/>
          <w:sz w:val="24"/>
          <w:szCs w:val="24"/>
          <w:lang w:eastAsia="ru-RU"/>
        </w:rPr>
      </w:pPr>
      <w:r w:rsidRPr="006719AA">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673CCE70" w14:textId="67980BF6" w:rsidR="00C51609" w:rsidRPr="006719AA" w:rsidRDefault="00C51609" w:rsidP="006719AA">
      <w:pPr>
        <w:spacing w:after="0" w:line="240" w:lineRule="auto"/>
        <w:contextualSpacing/>
        <w:jc w:val="both"/>
        <w:rPr>
          <w:rFonts w:ascii="Times New Roman" w:hAnsi="Times New Roman"/>
          <w:sz w:val="24"/>
          <w:szCs w:val="24"/>
          <w:lang w:eastAsia="ru-RU"/>
        </w:rPr>
      </w:pPr>
    </w:p>
    <w:p w14:paraId="24CF81B0" w14:textId="77777777" w:rsidR="00C80C1C" w:rsidRPr="006719AA" w:rsidRDefault="00C80C1C" w:rsidP="006719AA">
      <w:pPr>
        <w:spacing w:after="0" w:line="240" w:lineRule="auto"/>
        <w:ind w:firstLine="709"/>
        <w:jc w:val="center"/>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Подписи сторон:</w:t>
      </w:r>
    </w:p>
    <w:p w14:paraId="47AEFE20" w14:textId="77777777" w:rsidR="00C80C1C" w:rsidRPr="006719AA" w:rsidRDefault="00C80C1C" w:rsidP="006719AA">
      <w:pPr>
        <w:spacing w:after="0" w:line="240" w:lineRule="auto"/>
        <w:ind w:firstLine="709"/>
        <w:jc w:val="center"/>
        <w:rPr>
          <w:rFonts w:ascii="Times New Roman" w:eastAsia="Times New Roman" w:hAnsi="Times New Roman"/>
          <w:sz w:val="24"/>
          <w:szCs w:val="24"/>
          <w:lang w:eastAsia="ru-RU"/>
        </w:rPr>
      </w:pPr>
    </w:p>
    <w:p w14:paraId="177016EE" w14:textId="77777777" w:rsidR="002147BA" w:rsidRPr="00986090" w:rsidRDefault="002147BA" w:rsidP="002147BA">
      <w:pPr>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Заместитель директора</w:t>
      </w:r>
      <w:r w:rsidRPr="00986090">
        <w:rPr>
          <w:rFonts w:ascii="Times New Roman" w:eastAsia="Times New Roman" w:hAnsi="Times New Roman"/>
          <w:sz w:val="24"/>
          <w:szCs w:val="24"/>
          <w:lang w:eastAsia="ru-RU"/>
        </w:rPr>
        <w:t xml:space="preserve"> </w:t>
      </w:r>
    </w:p>
    <w:p w14:paraId="422C63A8" w14:textId="77777777" w:rsidR="002147BA" w:rsidRPr="00986090" w:rsidRDefault="002147BA" w:rsidP="002147BA">
      <w:pPr>
        <w:spacing w:after="0" w:line="240" w:lineRule="auto"/>
        <w:contextualSpacing/>
        <w:jc w:val="both"/>
        <w:rPr>
          <w:rFonts w:ascii="Times New Roman" w:eastAsia="Times New Roman" w:hAnsi="Times New Roman"/>
          <w:sz w:val="24"/>
          <w:szCs w:val="24"/>
          <w:lang w:eastAsia="ru-RU"/>
        </w:rPr>
      </w:pPr>
      <w:r w:rsidRPr="00986090">
        <w:rPr>
          <w:rFonts w:ascii="Times New Roman" w:eastAsia="Times New Roman" w:hAnsi="Times New Roman"/>
          <w:sz w:val="24"/>
          <w:szCs w:val="24"/>
          <w:lang w:eastAsia="ru-RU"/>
        </w:rPr>
        <w:t>Департамента здравоохранения</w:t>
      </w:r>
    </w:p>
    <w:p w14:paraId="3BF7EA8A" w14:textId="4E4732D1" w:rsidR="002147BA" w:rsidRPr="00986090" w:rsidRDefault="002147BA" w:rsidP="002147BA">
      <w:pPr>
        <w:spacing w:after="0" w:line="240" w:lineRule="auto"/>
        <w:contextualSpacing/>
        <w:jc w:val="both"/>
        <w:rPr>
          <w:rFonts w:ascii="Times New Roman" w:eastAsia="Times New Roman" w:hAnsi="Times New Roman"/>
          <w:sz w:val="24"/>
          <w:szCs w:val="24"/>
          <w:lang w:eastAsia="ru-RU"/>
        </w:rPr>
      </w:pPr>
      <w:r w:rsidRPr="00986090">
        <w:rPr>
          <w:rFonts w:ascii="Times New Roman" w:eastAsia="Times New Roman" w:hAnsi="Times New Roman"/>
          <w:sz w:val="24"/>
          <w:szCs w:val="24"/>
          <w:lang w:eastAsia="ru-RU"/>
        </w:rPr>
        <w:t xml:space="preserve">Ханты-Мансийского автономного округа – Югры           </w:t>
      </w:r>
      <w:r>
        <w:rPr>
          <w:sz w:val="24"/>
          <w:szCs w:val="24"/>
        </w:rPr>
        <w:t xml:space="preserve"> </w:t>
      </w:r>
      <w:r w:rsidRPr="0098609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98609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98609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Е</w:t>
      </w:r>
      <w:r w:rsidRPr="00986090">
        <w:rPr>
          <w:rFonts w:ascii="Times New Roman" w:eastAsia="Times New Roman" w:hAnsi="Times New Roman"/>
          <w:sz w:val="24"/>
          <w:szCs w:val="24"/>
          <w:lang w:eastAsia="ru-RU"/>
        </w:rPr>
        <w:t>.</w:t>
      </w:r>
      <w:r>
        <w:rPr>
          <w:rFonts w:ascii="Times New Roman" w:eastAsia="Times New Roman" w:hAnsi="Times New Roman"/>
          <w:sz w:val="24"/>
          <w:szCs w:val="24"/>
          <w:lang w:eastAsia="ru-RU"/>
        </w:rPr>
        <w:t>В</w:t>
      </w:r>
      <w:r w:rsidRPr="0098609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Касьянова</w:t>
      </w:r>
    </w:p>
    <w:p w14:paraId="46043304" w14:textId="24071359"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p>
    <w:p w14:paraId="2A90EC93" w14:textId="77777777" w:rsidR="00A51DD8" w:rsidRPr="006719AA" w:rsidRDefault="00A51DD8" w:rsidP="006719AA">
      <w:pPr>
        <w:spacing w:after="0" w:line="240" w:lineRule="auto"/>
        <w:contextualSpacing/>
        <w:jc w:val="both"/>
        <w:rPr>
          <w:rFonts w:ascii="Times New Roman" w:eastAsia="Times New Roman" w:hAnsi="Times New Roman"/>
          <w:sz w:val="24"/>
          <w:szCs w:val="24"/>
          <w:lang w:eastAsia="ru-RU"/>
        </w:rPr>
      </w:pPr>
    </w:p>
    <w:p w14:paraId="2A25FEF0" w14:textId="77777777"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Директор </w:t>
      </w:r>
    </w:p>
    <w:p w14:paraId="0EB218E7" w14:textId="77777777"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Территориального фонда</w:t>
      </w:r>
    </w:p>
    <w:p w14:paraId="617215FB" w14:textId="77777777"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Ханты-Мансийского автономного округа – Югры</w:t>
      </w:r>
      <w:r w:rsidRPr="006719AA">
        <w:rPr>
          <w:rFonts w:ascii="Times New Roman" w:eastAsia="Times New Roman" w:hAnsi="Times New Roman"/>
          <w:sz w:val="24"/>
          <w:szCs w:val="24"/>
          <w:lang w:eastAsia="ru-RU"/>
        </w:rPr>
        <w:tab/>
        <w:t xml:space="preserve"> </w:t>
      </w:r>
      <w:r w:rsidRPr="006719AA">
        <w:rPr>
          <w:sz w:val="24"/>
          <w:szCs w:val="24"/>
        </w:rPr>
        <w:t xml:space="preserve">                                        </w:t>
      </w:r>
      <w:r w:rsidRPr="006719AA">
        <w:rPr>
          <w:rFonts w:ascii="Times New Roman" w:eastAsia="Times New Roman" w:hAnsi="Times New Roman"/>
          <w:sz w:val="24"/>
          <w:szCs w:val="24"/>
          <w:lang w:eastAsia="ru-RU"/>
        </w:rPr>
        <w:t xml:space="preserve">               А.П. Фучежи </w:t>
      </w:r>
    </w:p>
    <w:p w14:paraId="7911F4B6" w14:textId="14D09EBE"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p>
    <w:p w14:paraId="1C618016" w14:textId="77777777" w:rsidR="00A51DD8" w:rsidRPr="006719AA" w:rsidRDefault="00A51DD8" w:rsidP="006719AA">
      <w:pPr>
        <w:spacing w:after="0" w:line="240" w:lineRule="auto"/>
        <w:contextualSpacing/>
        <w:jc w:val="both"/>
        <w:rPr>
          <w:rFonts w:ascii="Times New Roman" w:eastAsia="Times New Roman" w:hAnsi="Times New Roman"/>
          <w:sz w:val="24"/>
          <w:szCs w:val="24"/>
          <w:lang w:eastAsia="ru-RU"/>
        </w:rPr>
      </w:pPr>
    </w:p>
    <w:p w14:paraId="40E5D304" w14:textId="77777777"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Директор </w:t>
      </w:r>
    </w:p>
    <w:p w14:paraId="4BDD25AE" w14:textId="77777777"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филиала ООО «Капитал МС»</w:t>
      </w:r>
    </w:p>
    <w:p w14:paraId="7DFB6D42" w14:textId="77777777"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в Ханты-Мансийском автономном округе - Югре          </w:t>
      </w:r>
      <w:r w:rsidRPr="006719AA">
        <w:rPr>
          <w:sz w:val="24"/>
          <w:szCs w:val="24"/>
        </w:rPr>
        <w:t xml:space="preserve">                          </w:t>
      </w:r>
      <w:r w:rsidRPr="006719AA">
        <w:rPr>
          <w:rFonts w:ascii="Times New Roman" w:eastAsia="Times New Roman" w:hAnsi="Times New Roman"/>
          <w:sz w:val="24"/>
          <w:szCs w:val="24"/>
          <w:lang w:eastAsia="ru-RU"/>
        </w:rPr>
        <w:t xml:space="preserve">                        И.Ю. Кузнецова</w:t>
      </w:r>
    </w:p>
    <w:p w14:paraId="3329F5F6" w14:textId="637B8AC8"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p>
    <w:p w14:paraId="6517C78F" w14:textId="77777777" w:rsidR="00A51DD8" w:rsidRPr="006719AA" w:rsidRDefault="00A51DD8" w:rsidP="006719AA">
      <w:pPr>
        <w:spacing w:after="0" w:line="240" w:lineRule="auto"/>
        <w:contextualSpacing/>
        <w:jc w:val="both"/>
        <w:rPr>
          <w:rFonts w:ascii="Times New Roman" w:eastAsia="Times New Roman" w:hAnsi="Times New Roman"/>
          <w:sz w:val="24"/>
          <w:szCs w:val="24"/>
          <w:lang w:eastAsia="ru-RU"/>
        </w:rPr>
      </w:pPr>
    </w:p>
    <w:p w14:paraId="6BCDB2E2" w14:textId="77777777" w:rsidR="00C80C1C" w:rsidRPr="006719AA" w:rsidRDefault="00C80C1C" w:rsidP="006719AA">
      <w:pPr>
        <w:spacing w:after="0" w:line="240" w:lineRule="auto"/>
        <w:contextualSpacing/>
        <w:jc w:val="both"/>
        <w:rPr>
          <w:rFonts w:ascii="Times New Roman" w:eastAsia="SimSun" w:hAnsi="Times New Roman"/>
          <w:sz w:val="24"/>
          <w:szCs w:val="24"/>
          <w:lang w:eastAsia="ru-RU"/>
        </w:rPr>
      </w:pPr>
      <w:r w:rsidRPr="006719AA">
        <w:rPr>
          <w:rFonts w:ascii="Times New Roman" w:eastAsia="SimSun" w:hAnsi="Times New Roman"/>
          <w:sz w:val="24"/>
          <w:szCs w:val="24"/>
          <w:lang w:eastAsia="ru-RU"/>
        </w:rPr>
        <w:t xml:space="preserve">Директор </w:t>
      </w:r>
    </w:p>
    <w:p w14:paraId="4D54841B" w14:textId="77777777" w:rsidR="00C80C1C" w:rsidRPr="006719AA" w:rsidRDefault="00C80C1C" w:rsidP="006719AA">
      <w:pPr>
        <w:spacing w:after="0" w:line="240" w:lineRule="auto"/>
        <w:contextualSpacing/>
        <w:jc w:val="both"/>
        <w:rPr>
          <w:rFonts w:ascii="Times New Roman" w:eastAsia="SimSun" w:hAnsi="Times New Roman"/>
          <w:sz w:val="24"/>
          <w:szCs w:val="24"/>
          <w:lang w:eastAsia="ru-RU"/>
        </w:rPr>
      </w:pPr>
      <w:r w:rsidRPr="006719AA">
        <w:rPr>
          <w:rFonts w:ascii="Times New Roman" w:eastAsia="SimSun" w:hAnsi="Times New Roman"/>
          <w:sz w:val="24"/>
          <w:szCs w:val="24"/>
          <w:lang w:eastAsia="ru-RU"/>
        </w:rPr>
        <w:t>Ханты-Мансийского филиала</w:t>
      </w:r>
    </w:p>
    <w:p w14:paraId="3E5CF153" w14:textId="706886DD" w:rsidR="00C80C1C" w:rsidRPr="006719AA" w:rsidRDefault="00C80C1C" w:rsidP="006719AA">
      <w:pPr>
        <w:tabs>
          <w:tab w:val="left" w:pos="5812"/>
        </w:tabs>
        <w:spacing w:after="0" w:line="240" w:lineRule="auto"/>
        <w:contextualSpacing/>
        <w:jc w:val="both"/>
        <w:rPr>
          <w:rFonts w:ascii="Times New Roman" w:eastAsia="SimSun" w:hAnsi="Times New Roman"/>
          <w:sz w:val="24"/>
          <w:szCs w:val="24"/>
          <w:lang w:eastAsia="ru-RU"/>
        </w:rPr>
      </w:pPr>
      <w:r w:rsidRPr="006719AA">
        <w:rPr>
          <w:rFonts w:ascii="Times New Roman" w:eastAsia="SimSun" w:hAnsi="Times New Roman"/>
          <w:sz w:val="24"/>
          <w:szCs w:val="24"/>
          <w:lang w:eastAsia="ru-RU"/>
        </w:rPr>
        <w:t>ООО «АльфаСтрахование-</w:t>
      </w:r>
      <w:proofErr w:type="gramStart"/>
      <w:r w:rsidRPr="006719AA">
        <w:rPr>
          <w:rFonts w:ascii="Times New Roman" w:eastAsia="SimSun" w:hAnsi="Times New Roman"/>
          <w:sz w:val="24"/>
          <w:szCs w:val="24"/>
          <w:lang w:eastAsia="ru-RU"/>
        </w:rPr>
        <w:t xml:space="preserve">ОМС»   </w:t>
      </w:r>
      <w:proofErr w:type="gramEnd"/>
      <w:r w:rsidRPr="006719AA">
        <w:rPr>
          <w:rFonts w:ascii="Times New Roman" w:eastAsia="SimSun" w:hAnsi="Times New Roman"/>
          <w:sz w:val="24"/>
          <w:szCs w:val="24"/>
          <w:lang w:eastAsia="ru-RU"/>
        </w:rPr>
        <w:t xml:space="preserve">                                   </w:t>
      </w:r>
      <w:r w:rsidRPr="006719AA">
        <w:rPr>
          <w:sz w:val="24"/>
          <w:szCs w:val="24"/>
        </w:rPr>
        <w:t xml:space="preserve">                          </w:t>
      </w:r>
      <w:r w:rsidRPr="006719AA">
        <w:rPr>
          <w:rFonts w:ascii="Times New Roman" w:eastAsia="SimSun" w:hAnsi="Times New Roman"/>
          <w:sz w:val="24"/>
          <w:szCs w:val="24"/>
          <w:lang w:eastAsia="ru-RU"/>
        </w:rPr>
        <w:t xml:space="preserve">                           </w:t>
      </w:r>
      <w:r w:rsidR="00C02833" w:rsidRPr="006719AA">
        <w:rPr>
          <w:rFonts w:ascii="Times New Roman" w:eastAsia="SimSun" w:hAnsi="Times New Roman"/>
          <w:sz w:val="24"/>
          <w:szCs w:val="24"/>
          <w:lang w:eastAsia="ru-RU"/>
        </w:rPr>
        <w:t>О</w:t>
      </w:r>
      <w:r w:rsidRPr="006719AA">
        <w:rPr>
          <w:rFonts w:ascii="Times New Roman" w:eastAsia="SimSun" w:hAnsi="Times New Roman"/>
          <w:sz w:val="24"/>
          <w:szCs w:val="24"/>
          <w:lang w:eastAsia="ru-RU"/>
        </w:rPr>
        <w:t xml:space="preserve">.А. </w:t>
      </w:r>
      <w:r w:rsidR="00C02833" w:rsidRPr="006719AA">
        <w:rPr>
          <w:rFonts w:ascii="Times New Roman" w:eastAsia="SimSun" w:hAnsi="Times New Roman"/>
          <w:sz w:val="24"/>
          <w:szCs w:val="24"/>
          <w:lang w:eastAsia="ru-RU"/>
        </w:rPr>
        <w:t>Томин</w:t>
      </w:r>
    </w:p>
    <w:p w14:paraId="1EFFDA31" w14:textId="5C4FB062" w:rsidR="001C4DD7" w:rsidRPr="006719AA" w:rsidRDefault="001C4DD7" w:rsidP="006719AA">
      <w:pPr>
        <w:spacing w:after="0" w:line="240" w:lineRule="auto"/>
        <w:contextualSpacing/>
        <w:jc w:val="both"/>
        <w:rPr>
          <w:rFonts w:ascii="Times New Roman" w:eastAsia="SimSun" w:hAnsi="Times New Roman"/>
          <w:sz w:val="24"/>
          <w:szCs w:val="24"/>
          <w:lang w:eastAsia="ru-RU"/>
        </w:rPr>
      </w:pPr>
    </w:p>
    <w:p w14:paraId="59A6A9A3" w14:textId="78BA8E53" w:rsidR="00A51DD8" w:rsidRDefault="00A51DD8" w:rsidP="006719AA">
      <w:pPr>
        <w:spacing w:after="0" w:line="240" w:lineRule="auto"/>
        <w:contextualSpacing/>
        <w:jc w:val="both"/>
        <w:rPr>
          <w:rFonts w:ascii="Times New Roman" w:eastAsia="SimSun" w:hAnsi="Times New Roman"/>
          <w:sz w:val="24"/>
          <w:szCs w:val="24"/>
          <w:lang w:eastAsia="ru-RU"/>
        </w:rPr>
      </w:pPr>
    </w:p>
    <w:p w14:paraId="27F2F13A" w14:textId="2E1D12D1" w:rsidR="00E57A4A" w:rsidRDefault="00E57A4A" w:rsidP="006719AA">
      <w:pPr>
        <w:spacing w:after="0" w:line="240" w:lineRule="auto"/>
        <w:contextualSpacing/>
        <w:jc w:val="both"/>
        <w:rPr>
          <w:rFonts w:ascii="Times New Roman" w:eastAsia="SimSun" w:hAnsi="Times New Roman"/>
          <w:sz w:val="24"/>
          <w:szCs w:val="24"/>
          <w:lang w:eastAsia="ru-RU"/>
        </w:rPr>
      </w:pPr>
    </w:p>
    <w:p w14:paraId="2C67A01D" w14:textId="77777777" w:rsidR="00E57A4A" w:rsidRPr="006719AA" w:rsidRDefault="00E57A4A" w:rsidP="006719AA">
      <w:pPr>
        <w:spacing w:after="0" w:line="240" w:lineRule="auto"/>
        <w:contextualSpacing/>
        <w:jc w:val="both"/>
        <w:rPr>
          <w:rFonts w:ascii="Times New Roman" w:eastAsia="SimSun" w:hAnsi="Times New Roman"/>
          <w:sz w:val="24"/>
          <w:szCs w:val="24"/>
          <w:lang w:eastAsia="ru-RU"/>
        </w:rPr>
      </w:pPr>
    </w:p>
    <w:p w14:paraId="560C2BEA" w14:textId="01636183" w:rsidR="00C02833" w:rsidRPr="006719AA" w:rsidRDefault="00C80C1C" w:rsidP="006719AA">
      <w:pPr>
        <w:spacing w:after="0" w:line="240" w:lineRule="auto"/>
        <w:contextualSpacing/>
        <w:jc w:val="both"/>
        <w:rPr>
          <w:rFonts w:ascii="Times New Roman" w:eastAsia="SimSun" w:hAnsi="Times New Roman"/>
          <w:sz w:val="24"/>
          <w:szCs w:val="24"/>
          <w:lang w:eastAsia="ru-RU"/>
        </w:rPr>
      </w:pPr>
      <w:r w:rsidRPr="006719AA">
        <w:rPr>
          <w:rFonts w:ascii="Times New Roman" w:eastAsia="SimSun" w:hAnsi="Times New Roman"/>
          <w:sz w:val="24"/>
          <w:szCs w:val="24"/>
          <w:lang w:eastAsia="ru-RU"/>
        </w:rPr>
        <w:lastRenderedPageBreak/>
        <w:t xml:space="preserve">Председатель </w:t>
      </w:r>
    </w:p>
    <w:p w14:paraId="2BFDA1D3" w14:textId="4A3DE3DA" w:rsidR="00C80C1C" w:rsidRPr="006719AA" w:rsidRDefault="00C80C1C" w:rsidP="006719AA">
      <w:pPr>
        <w:spacing w:after="0" w:line="240" w:lineRule="auto"/>
        <w:contextualSpacing/>
        <w:jc w:val="both"/>
        <w:rPr>
          <w:rFonts w:ascii="Times New Roman" w:eastAsia="SimSun" w:hAnsi="Times New Roman"/>
          <w:sz w:val="24"/>
          <w:szCs w:val="24"/>
          <w:lang w:eastAsia="ru-RU"/>
        </w:rPr>
      </w:pPr>
      <w:r w:rsidRPr="006719AA">
        <w:rPr>
          <w:rFonts w:ascii="Times New Roman" w:eastAsia="SimSun" w:hAnsi="Times New Roman"/>
          <w:sz w:val="24"/>
          <w:szCs w:val="24"/>
          <w:lang w:eastAsia="ru-RU"/>
        </w:rPr>
        <w:t>Ассоциаци</w:t>
      </w:r>
      <w:r w:rsidR="00C02833" w:rsidRPr="006719AA">
        <w:rPr>
          <w:rFonts w:ascii="Times New Roman" w:eastAsia="SimSun" w:hAnsi="Times New Roman"/>
          <w:sz w:val="24"/>
          <w:szCs w:val="24"/>
          <w:lang w:eastAsia="ru-RU"/>
        </w:rPr>
        <w:t>и</w:t>
      </w:r>
      <w:r w:rsidRPr="006719AA">
        <w:rPr>
          <w:rFonts w:ascii="Times New Roman" w:eastAsia="SimSun" w:hAnsi="Times New Roman"/>
          <w:sz w:val="24"/>
          <w:szCs w:val="24"/>
          <w:lang w:eastAsia="ru-RU"/>
        </w:rPr>
        <w:t xml:space="preserve"> работников</w:t>
      </w:r>
    </w:p>
    <w:p w14:paraId="3C35F21F" w14:textId="77777777" w:rsidR="00C80C1C" w:rsidRPr="006719AA" w:rsidRDefault="00C80C1C"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SimSun" w:hAnsi="Times New Roman"/>
          <w:sz w:val="24"/>
          <w:szCs w:val="24"/>
          <w:lang w:eastAsia="ru-RU"/>
        </w:rPr>
        <w:t xml:space="preserve">здравоохранения </w:t>
      </w:r>
      <w:r w:rsidRPr="006719AA">
        <w:rPr>
          <w:rFonts w:ascii="Times New Roman" w:eastAsia="Times New Roman" w:hAnsi="Times New Roman"/>
          <w:sz w:val="24"/>
          <w:szCs w:val="24"/>
          <w:lang w:eastAsia="ru-RU"/>
        </w:rPr>
        <w:t xml:space="preserve">Ханты-Мансийского </w:t>
      </w:r>
    </w:p>
    <w:p w14:paraId="7C965A43" w14:textId="435AFA50" w:rsidR="00C80C1C" w:rsidRPr="006719AA" w:rsidRDefault="00C80C1C" w:rsidP="006719AA">
      <w:pPr>
        <w:tabs>
          <w:tab w:val="left" w:pos="5812"/>
          <w:tab w:val="left" w:pos="7513"/>
        </w:tabs>
        <w:spacing w:after="0" w:line="240" w:lineRule="auto"/>
        <w:contextualSpacing/>
        <w:jc w:val="both"/>
        <w:rPr>
          <w:rFonts w:ascii="Times New Roman" w:eastAsia="SimSun" w:hAnsi="Times New Roman"/>
          <w:sz w:val="24"/>
          <w:szCs w:val="24"/>
          <w:lang w:eastAsia="ru-RU"/>
        </w:rPr>
      </w:pPr>
      <w:r w:rsidRPr="006719AA">
        <w:rPr>
          <w:rFonts w:ascii="Times New Roman" w:eastAsia="Times New Roman" w:hAnsi="Times New Roman"/>
          <w:sz w:val="24"/>
          <w:szCs w:val="24"/>
          <w:lang w:eastAsia="ru-RU"/>
        </w:rPr>
        <w:t>автономного округа – Югры</w:t>
      </w:r>
      <w:r w:rsidR="00A26C9B" w:rsidRPr="006719AA">
        <w:rPr>
          <w:rFonts w:ascii="Times New Roman" w:eastAsia="SimSun" w:hAnsi="Times New Roman"/>
          <w:sz w:val="24"/>
          <w:szCs w:val="24"/>
          <w:lang w:eastAsia="ru-RU"/>
        </w:rPr>
        <w:t xml:space="preserve">                                                                                            В.А. Гильванов</w:t>
      </w:r>
    </w:p>
    <w:p w14:paraId="07E86E0F" w14:textId="0654D493" w:rsidR="00A51DD8" w:rsidRPr="006719AA" w:rsidRDefault="00C80C1C" w:rsidP="006719AA">
      <w:pPr>
        <w:spacing w:after="0" w:line="240" w:lineRule="auto"/>
        <w:contextualSpacing/>
        <w:jc w:val="both"/>
        <w:rPr>
          <w:rFonts w:ascii="Times New Roman" w:eastAsia="SimSun" w:hAnsi="Times New Roman"/>
          <w:sz w:val="24"/>
          <w:szCs w:val="24"/>
          <w:lang w:eastAsia="ru-RU"/>
        </w:rPr>
      </w:pPr>
      <w:r w:rsidRPr="006719AA">
        <w:rPr>
          <w:rFonts w:ascii="Times New Roman" w:eastAsia="SimSun" w:hAnsi="Times New Roman"/>
          <w:sz w:val="24"/>
          <w:szCs w:val="24"/>
          <w:lang w:eastAsia="ru-RU"/>
        </w:rPr>
        <w:t xml:space="preserve"> </w:t>
      </w:r>
    </w:p>
    <w:p w14:paraId="0AF35E9B" w14:textId="77777777" w:rsidR="00A51DD8" w:rsidRPr="006719AA" w:rsidRDefault="00A51DD8" w:rsidP="006719AA">
      <w:pPr>
        <w:spacing w:after="0" w:line="240" w:lineRule="auto"/>
        <w:contextualSpacing/>
        <w:jc w:val="both"/>
        <w:rPr>
          <w:rFonts w:ascii="Times New Roman" w:eastAsia="SimSun" w:hAnsi="Times New Roman"/>
          <w:sz w:val="24"/>
          <w:szCs w:val="24"/>
          <w:lang w:eastAsia="ru-RU"/>
        </w:rPr>
      </w:pPr>
    </w:p>
    <w:p w14:paraId="1E5B757E" w14:textId="77777777" w:rsidR="00D0738A" w:rsidRPr="006719AA" w:rsidRDefault="00D0738A"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 xml:space="preserve">Председатель </w:t>
      </w:r>
    </w:p>
    <w:p w14:paraId="35B71E31" w14:textId="77777777" w:rsidR="00D0738A" w:rsidRPr="006719AA" w:rsidRDefault="00D0738A"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Региональной организации Профсоюза работников</w:t>
      </w:r>
    </w:p>
    <w:p w14:paraId="4D0E1936" w14:textId="77777777" w:rsidR="00D0738A" w:rsidRPr="006719AA" w:rsidRDefault="00D0738A" w:rsidP="006719AA">
      <w:pPr>
        <w:spacing w:after="0" w:line="240" w:lineRule="auto"/>
        <w:contextualSpacing/>
        <w:jc w:val="both"/>
        <w:rPr>
          <w:rFonts w:ascii="Times New Roman" w:eastAsia="Times New Roman" w:hAnsi="Times New Roman"/>
          <w:sz w:val="24"/>
          <w:szCs w:val="24"/>
          <w:lang w:eastAsia="ru-RU"/>
        </w:rPr>
      </w:pPr>
      <w:r w:rsidRPr="006719AA">
        <w:rPr>
          <w:rFonts w:ascii="Times New Roman" w:eastAsia="Times New Roman" w:hAnsi="Times New Roman"/>
          <w:sz w:val="24"/>
          <w:szCs w:val="24"/>
          <w:lang w:eastAsia="ru-RU"/>
        </w:rPr>
        <w:t>здравоохранения Российской Федерации</w:t>
      </w:r>
    </w:p>
    <w:p w14:paraId="345E9A9A" w14:textId="43ACE93F" w:rsidR="00C80C1C" w:rsidRDefault="00D0738A" w:rsidP="006719AA">
      <w:pPr>
        <w:spacing w:after="0" w:line="240" w:lineRule="auto"/>
        <w:contextualSpacing/>
        <w:jc w:val="both"/>
      </w:pPr>
      <w:r w:rsidRPr="006719AA">
        <w:rPr>
          <w:rFonts w:ascii="Times New Roman" w:eastAsia="Times New Roman" w:hAnsi="Times New Roman"/>
          <w:sz w:val="24"/>
          <w:szCs w:val="24"/>
          <w:lang w:eastAsia="ru-RU"/>
        </w:rPr>
        <w:t>Ханты-Мансийского автономного округа – Югры</w:t>
      </w:r>
      <w:r w:rsidRPr="006719AA">
        <w:rPr>
          <w:rFonts w:ascii="Times New Roman" w:eastAsia="Times New Roman" w:hAnsi="Times New Roman"/>
          <w:sz w:val="24"/>
          <w:szCs w:val="24"/>
          <w:lang w:eastAsia="ru-RU"/>
        </w:rPr>
        <w:tab/>
        <w:t xml:space="preserve">                                            О.Г. Меньшикова</w:t>
      </w:r>
    </w:p>
    <w:sectPr w:rsidR="00C80C1C" w:rsidSect="002921AD">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B4527" w14:textId="77777777" w:rsidR="004F6663" w:rsidRDefault="004F6663" w:rsidP="00DF3AAA">
      <w:pPr>
        <w:spacing w:after="0" w:line="240" w:lineRule="auto"/>
      </w:pPr>
      <w:r>
        <w:separator/>
      </w:r>
    </w:p>
  </w:endnote>
  <w:endnote w:type="continuationSeparator" w:id="0">
    <w:p w14:paraId="7D38D324" w14:textId="77777777" w:rsidR="004F6663" w:rsidRDefault="004F6663"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546DF8" w:rsidRPr="00AC03A3" w:rsidRDefault="00546DF8">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1D7F9B">
          <w:rPr>
            <w:rFonts w:ascii="Times New Roman" w:hAnsi="Times New Roman"/>
            <w:noProof/>
            <w:sz w:val="20"/>
            <w:szCs w:val="20"/>
          </w:rPr>
          <w:t>2</w:t>
        </w:r>
        <w:r w:rsidRPr="00AC03A3">
          <w:rPr>
            <w:rFonts w:ascii="Times New Roman" w:hAnsi="Times New Roman"/>
            <w:noProof/>
            <w:sz w:val="20"/>
            <w:szCs w:val="20"/>
          </w:rPr>
          <w:fldChar w:fldCharType="end"/>
        </w:r>
      </w:p>
    </w:sdtContent>
  </w:sdt>
  <w:p w14:paraId="09EA5A03" w14:textId="77777777" w:rsidR="00546DF8" w:rsidRDefault="00546DF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1881B" w14:textId="77777777" w:rsidR="004F6663" w:rsidRDefault="004F6663" w:rsidP="00DF3AAA">
      <w:pPr>
        <w:spacing w:after="0" w:line="240" w:lineRule="auto"/>
      </w:pPr>
      <w:r>
        <w:separator/>
      </w:r>
    </w:p>
  </w:footnote>
  <w:footnote w:type="continuationSeparator" w:id="0">
    <w:p w14:paraId="5F8A1BEB" w14:textId="77777777" w:rsidR="004F6663" w:rsidRDefault="004F6663" w:rsidP="00DF3A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5"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num w:numId="1" w16cid:durableId="1338076852">
    <w:abstractNumId w:val="4"/>
  </w:num>
  <w:num w:numId="2" w16cid:durableId="1253734221">
    <w:abstractNumId w:val="6"/>
  </w:num>
  <w:num w:numId="3" w16cid:durableId="54352971">
    <w:abstractNumId w:val="2"/>
  </w:num>
  <w:num w:numId="4" w16cid:durableId="1428113503">
    <w:abstractNumId w:val="5"/>
  </w:num>
  <w:num w:numId="5" w16cid:durableId="142892226">
    <w:abstractNumId w:val="7"/>
  </w:num>
  <w:num w:numId="6" w16cid:durableId="1816868633">
    <w:abstractNumId w:val="0"/>
  </w:num>
  <w:num w:numId="7" w16cid:durableId="1739279146">
    <w:abstractNumId w:val="3"/>
  </w:num>
  <w:num w:numId="8" w16cid:durableId="20212270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60D"/>
    <w:rsid w:val="0000040C"/>
    <w:rsid w:val="00000996"/>
    <w:rsid w:val="00006087"/>
    <w:rsid w:val="00013197"/>
    <w:rsid w:val="00022730"/>
    <w:rsid w:val="00032958"/>
    <w:rsid w:val="00036DA7"/>
    <w:rsid w:val="00043226"/>
    <w:rsid w:val="00055C3B"/>
    <w:rsid w:val="00062ED0"/>
    <w:rsid w:val="00064193"/>
    <w:rsid w:val="000663FB"/>
    <w:rsid w:val="0006687C"/>
    <w:rsid w:val="00070E0E"/>
    <w:rsid w:val="000751E1"/>
    <w:rsid w:val="00080B20"/>
    <w:rsid w:val="00082A82"/>
    <w:rsid w:val="00090924"/>
    <w:rsid w:val="000942EA"/>
    <w:rsid w:val="00094AD6"/>
    <w:rsid w:val="0009760C"/>
    <w:rsid w:val="000A4D19"/>
    <w:rsid w:val="000A4DDF"/>
    <w:rsid w:val="000A587A"/>
    <w:rsid w:val="000A754D"/>
    <w:rsid w:val="000B1C76"/>
    <w:rsid w:val="000B2843"/>
    <w:rsid w:val="000B553F"/>
    <w:rsid w:val="000C0B5A"/>
    <w:rsid w:val="000D1AC3"/>
    <w:rsid w:val="000D2B3A"/>
    <w:rsid w:val="000D61AE"/>
    <w:rsid w:val="000D6229"/>
    <w:rsid w:val="000D7333"/>
    <w:rsid w:val="000E053B"/>
    <w:rsid w:val="000E3DEE"/>
    <w:rsid w:val="000F1D97"/>
    <w:rsid w:val="000F2273"/>
    <w:rsid w:val="000F2397"/>
    <w:rsid w:val="000F363E"/>
    <w:rsid w:val="00104950"/>
    <w:rsid w:val="00104AE4"/>
    <w:rsid w:val="00112673"/>
    <w:rsid w:val="00113257"/>
    <w:rsid w:val="001145F8"/>
    <w:rsid w:val="001417E5"/>
    <w:rsid w:val="00141ADF"/>
    <w:rsid w:val="001437DC"/>
    <w:rsid w:val="00145ECA"/>
    <w:rsid w:val="0014780A"/>
    <w:rsid w:val="00152FF5"/>
    <w:rsid w:val="0016040F"/>
    <w:rsid w:val="00165F1C"/>
    <w:rsid w:val="00172E12"/>
    <w:rsid w:val="00187610"/>
    <w:rsid w:val="00192807"/>
    <w:rsid w:val="001A5A83"/>
    <w:rsid w:val="001A68EF"/>
    <w:rsid w:val="001B3429"/>
    <w:rsid w:val="001B692B"/>
    <w:rsid w:val="001B751F"/>
    <w:rsid w:val="001C17BC"/>
    <w:rsid w:val="001C4DD7"/>
    <w:rsid w:val="001C5FAF"/>
    <w:rsid w:val="001C73E7"/>
    <w:rsid w:val="001C7438"/>
    <w:rsid w:val="001D0A73"/>
    <w:rsid w:val="001D3799"/>
    <w:rsid w:val="001D4E14"/>
    <w:rsid w:val="001D7F9B"/>
    <w:rsid w:val="001F3025"/>
    <w:rsid w:val="001F6816"/>
    <w:rsid w:val="00212D94"/>
    <w:rsid w:val="002147BA"/>
    <w:rsid w:val="002148E9"/>
    <w:rsid w:val="00214E3D"/>
    <w:rsid w:val="00222C41"/>
    <w:rsid w:val="00230348"/>
    <w:rsid w:val="00231B80"/>
    <w:rsid w:val="00231DBD"/>
    <w:rsid w:val="0023384D"/>
    <w:rsid w:val="00236A21"/>
    <w:rsid w:val="00237AB9"/>
    <w:rsid w:val="00254C09"/>
    <w:rsid w:val="00256DC0"/>
    <w:rsid w:val="00261274"/>
    <w:rsid w:val="002669A3"/>
    <w:rsid w:val="00266EA0"/>
    <w:rsid w:val="00267BB7"/>
    <w:rsid w:val="002746D8"/>
    <w:rsid w:val="00275670"/>
    <w:rsid w:val="00283ECF"/>
    <w:rsid w:val="002921AD"/>
    <w:rsid w:val="002974AF"/>
    <w:rsid w:val="002A5323"/>
    <w:rsid w:val="002B0D8E"/>
    <w:rsid w:val="002C09B3"/>
    <w:rsid w:val="002C45C3"/>
    <w:rsid w:val="002D006C"/>
    <w:rsid w:val="002D0ACD"/>
    <w:rsid w:val="002D27C5"/>
    <w:rsid w:val="002D577C"/>
    <w:rsid w:val="002E0FB8"/>
    <w:rsid w:val="002E204C"/>
    <w:rsid w:val="002E2C0D"/>
    <w:rsid w:val="002E6F92"/>
    <w:rsid w:val="00305405"/>
    <w:rsid w:val="00321049"/>
    <w:rsid w:val="00321BAA"/>
    <w:rsid w:val="00323FC8"/>
    <w:rsid w:val="00325748"/>
    <w:rsid w:val="00327826"/>
    <w:rsid w:val="003330AE"/>
    <w:rsid w:val="00337189"/>
    <w:rsid w:val="003407AB"/>
    <w:rsid w:val="003544BC"/>
    <w:rsid w:val="00357E35"/>
    <w:rsid w:val="003707ED"/>
    <w:rsid w:val="00374FBA"/>
    <w:rsid w:val="0039246E"/>
    <w:rsid w:val="003A36C6"/>
    <w:rsid w:val="003B022A"/>
    <w:rsid w:val="003B1731"/>
    <w:rsid w:val="003C107B"/>
    <w:rsid w:val="003E440E"/>
    <w:rsid w:val="003F1735"/>
    <w:rsid w:val="003F2BC3"/>
    <w:rsid w:val="003F4F2C"/>
    <w:rsid w:val="003F5F38"/>
    <w:rsid w:val="00403CEC"/>
    <w:rsid w:val="004047FD"/>
    <w:rsid w:val="00405EC1"/>
    <w:rsid w:val="00406957"/>
    <w:rsid w:val="004134C7"/>
    <w:rsid w:val="004145B9"/>
    <w:rsid w:val="00416495"/>
    <w:rsid w:val="004202BE"/>
    <w:rsid w:val="004250AF"/>
    <w:rsid w:val="00426A85"/>
    <w:rsid w:val="00430E55"/>
    <w:rsid w:val="0043321B"/>
    <w:rsid w:val="00441A35"/>
    <w:rsid w:val="0045033E"/>
    <w:rsid w:val="00453702"/>
    <w:rsid w:val="00467663"/>
    <w:rsid w:val="00470872"/>
    <w:rsid w:val="004778A4"/>
    <w:rsid w:val="004804CD"/>
    <w:rsid w:val="004960DF"/>
    <w:rsid w:val="004A1F28"/>
    <w:rsid w:val="004A2ED1"/>
    <w:rsid w:val="004A31F2"/>
    <w:rsid w:val="004A3DFA"/>
    <w:rsid w:val="004A4084"/>
    <w:rsid w:val="004A7A64"/>
    <w:rsid w:val="004B1E96"/>
    <w:rsid w:val="004B291A"/>
    <w:rsid w:val="004B5105"/>
    <w:rsid w:val="004C090B"/>
    <w:rsid w:val="004C0F9E"/>
    <w:rsid w:val="004C6834"/>
    <w:rsid w:val="004C6FE4"/>
    <w:rsid w:val="004D3267"/>
    <w:rsid w:val="004E016E"/>
    <w:rsid w:val="004E5CC5"/>
    <w:rsid w:val="004E7CA6"/>
    <w:rsid w:val="004F038A"/>
    <w:rsid w:val="004F23ED"/>
    <w:rsid w:val="004F6663"/>
    <w:rsid w:val="005002FE"/>
    <w:rsid w:val="00502843"/>
    <w:rsid w:val="00504694"/>
    <w:rsid w:val="00505BC2"/>
    <w:rsid w:val="0051240C"/>
    <w:rsid w:val="00513209"/>
    <w:rsid w:val="00524633"/>
    <w:rsid w:val="00525CA6"/>
    <w:rsid w:val="00542D8B"/>
    <w:rsid w:val="00546DF8"/>
    <w:rsid w:val="00546F40"/>
    <w:rsid w:val="00551306"/>
    <w:rsid w:val="005571C0"/>
    <w:rsid w:val="00557A9F"/>
    <w:rsid w:val="00562BBC"/>
    <w:rsid w:val="00570038"/>
    <w:rsid w:val="00571A26"/>
    <w:rsid w:val="00574899"/>
    <w:rsid w:val="005940DC"/>
    <w:rsid w:val="0059422C"/>
    <w:rsid w:val="00595679"/>
    <w:rsid w:val="005A0287"/>
    <w:rsid w:val="005A05DE"/>
    <w:rsid w:val="005A3C57"/>
    <w:rsid w:val="005B3A5A"/>
    <w:rsid w:val="005B4901"/>
    <w:rsid w:val="005B4E44"/>
    <w:rsid w:val="005B5C1E"/>
    <w:rsid w:val="005C0544"/>
    <w:rsid w:val="005C0E30"/>
    <w:rsid w:val="005C379C"/>
    <w:rsid w:val="005D1717"/>
    <w:rsid w:val="005D2D4F"/>
    <w:rsid w:val="005D7104"/>
    <w:rsid w:val="005E2E5B"/>
    <w:rsid w:val="005E6B80"/>
    <w:rsid w:val="00603420"/>
    <w:rsid w:val="006058D2"/>
    <w:rsid w:val="00622696"/>
    <w:rsid w:val="00623E15"/>
    <w:rsid w:val="00634414"/>
    <w:rsid w:val="0063521E"/>
    <w:rsid w:val="00637A7B"/>
    <w:rsid w:val="006428AD"/>
    <w:rsid w:val="006462A4"/>
    <w:rsid w:val="00650FB6"/>
    <w:rsid w:val="0065360D"/>
    <w:rsid w:val="00654CF6"/>
    <w:rsid w:val="00662A04"/>
    <w:rsid w:val="00664A3A"/>
    <w:rsid w:val="006719AA"/>
    <w:rsid w:val="00677F24"/>
    <w:rsid w:val="006830B5"/>
    <w:rsid w:val="0068354A"/>
    <w:rsid w:val="006974D7"/>
    <w:rsid w:val="006974EE"/>
    <w:rsid w:val="006A0076"/>
    <w:rsid w:val="006A23DC"/>
    <w:rsid w:val="006A7E2F"/>
    <w:rsid w:val="006B109E"/>
    <w:rsid w:val="006B3EE6"/>
    <w:rsid w:val="006B5420"/>
    <w:rsid w:val="006D2A2A"/>
    <w:rsid w:val="006F5BAD"/>
    <w:rsid w:val="006F6547"/>
    <w:rsid w:val="006F7200"/>
    <w:rsid w:val="006F7A2F"/>
    <w:rsid w:val="00701E7B"/>
    <w:rsid w:val="00705C8A"/>
    <w:rsid w:val="007076CC"/>
    <w:rsid w:val="00712ADD"/>
    <w:rsid w:val="00723731"/>
    <w:rsid w:val="00730D24"/>
    <w:rsid w:val="00732EB5"/>
    <w:rsid w:val="007351B2"/>
    <w:rsid w:val="00736ED3"/>
    <w:rsid w:val="00745BAE"/>
    <w:rsid w:val="0075259B"/>
    <w:rsid w:val="00753774"/>
    <w:rsid w:val="00756E60"/>
    <w:rsid w:val="00763521"/>
    <w:rsid w:val="007659C9"/>
    <w:rsid w:val="00766636"/>
    <w:rsid w:val="007678A9"/>
    <w:rsid w:val="00773DF0"/>
    <w:rsid w:val="00776E3E"/>
    <w:rsid w:val="00781136"/>
    <w:rsid w:val="0079515A"/>
    <w:rsid w:val="007A57F4"/>
    <w:rsid w:val="007A71B4"/>
    <w:rsid w:val="007B143E"/>
    <w:rsid w:val="007B26E1"/>
    <w:rsid w:val="007B2C35"/>
    <w:rsid w:val="007B5159"/>
    <w:rsid w:val="007C1A36"/>
    <w:rsid w:val="007D0F5E"/>
    <w:rsid w:val="007D1C38"/>
    <w:rsid w:val="007D27CB"/>
    <w:rsid w:val="007D2DF3"/>
    <w:rsid w:val="007E2AA6"/>
    <w:rsid w:val="007E3764"/>
    <w:rsid w:val="007E474B"/>
    <w:rsid w:val="007E50BC"/>
    <w:rsid w:val="007E6805"/>
    <w:rsid w:val="007E697E"/>
    <w:rsid w:val="007F1B6A"/>
    <w:rsid w:val="007F3857"/>
    <w:rsid w:val="007F4C5B"/>
    <w:rsid w:val="007F7145"/>
    <w:rsid w:val="00802C1D"/>
    <w:rsid w:val="008036DA"/>
    <w:rsid w:val="00805045"/>
    <w:rsid w:val="0081412A"/>
    <w:rsid w:val="00826194"/>
    <w:rsid w:val="00827423"/>
    <w:rsid w:val="0084160E"/>
    <w:rsid w:val="0084244C"/>
    <w:rsid w:val="00845BE1"/>
    <w:rsid w:val="00847489"/>
    <w:rsid w:val="0085595F"/>
    <w:rsid w:val="00861082"/>
    <w:rsid w:val="008661FE"/>
    <w:rsid w:val="00870C34"/>
    <w:rsid w:val="008840C0"/>
    <w:rsid w:val="00885E59"/>
    <w:rsid w:val="00886477"/>
    <w:rsid w:val="0089327E"/>
    <w:rsid w:val="008A527D"/>
    <w:rsid w:val="008A696E"/>
    <w:rsid w:val="008A6A19"/>
    <w:rsid w:val="008A7494"/>
    <w:rsid w:val="008B0A2A"/>
    <w:rsid w:val="008B5546"/>
    <w:rsid w:val="008B5C81"/>
    <w:rsid w:val="008C2395"/>
    <w:rsid w:val="008C2BE1"/>
    <w:rsid w:val="008C5250"/>
    <w:rsid w:val="008C6906"/>
    <w:rsid w:val="008D1D6A"/>
    <w:rsid w:val="008D2874"/>
    <w:rsid w:val="008D3B19"/>
    <w:rsid w:val="008D7F66"/>
    <w:rsid w:val="008E39CB"/>
    <w:rsid w:val="008E585F"/>
    <w:rsid w:val="008F7722"/>
    <w:rsid w:val="00901C77"/>
    <w:rsid w:val="00903BEB"/>
    <w:rsid w:val="0091061A"/>
    <w:rsid w:val="00916CD5"/>
    <w:rsid w:val="00920907"/>
    <w:rsid w:val="0092292A"/>
    <w:rsid w:val="009250B1"/>
    <w:rsid w:val="00932E2E"/>
    <w:rsid w:val="00933CC3"/>
    <w:rsid w:val="00937787"/>
    <w:rsid w:val="0094349F"/>
    <w:rsid w:val="0094465C"/>
    <w:rsid w:val="00947822"/>
    <w:rsid w:val="00950B58"/>
    <w:rsid w:val="009563AF"/>
    <w:rsid w:val="009573E0"/>
    <w:rsid w:val="00957492"/>
    <w:rsid w:val="0096382C"/>
    <w:rsid w:val="00971FF1"/>
    <w:rsid w:val="00974685"/>
    <w:rsid w:val="00975AF8"/>
    <w:rsid w:val="0097668A"/>
    <w:rsid w:val="00981D4F"/>
    <w:rsid w:val="00985C31"/>
    <w:rsid w:val="00986C3F"/>
    <w:rsid w:val="009A20BA"/>
    <w:rsid w:val="009A77EA"/>
    <w:rsid w:val="009B3C41"/>
    <w:rsid w:val="009B5214"/>
    <w:rsid w:val="009C225D"/>
    <w:rsid w:val="009C35A3"/>
    <w:rsid w:val="009C4E4C"/>
    <w:rsid w:val="009C5BAF"/>
    <w:rsid w:val="009D1B46"/>
    <w:rsid w:val="009D357E"/>
    <w:rsid w:val="009E5FA3"/>
    <w:rsid w:val="009E6CE7"/>
    <w:rsid w:val="009E7D9E"/>
    <w:rsid w:val="009F244E"/>
    <w:rsid w:val="009F315C"/>
    <w:rsid w:val="00A00763"/>
    <w:rsid w:val="00A10AD5"/>
    <w:rsid w:val="00A10AE7"/>
    <w:rsid w:val="00A15A3F"/>
    <w:rsid w:val="00A162E2"/>
    <w:rsid w:val="00A22101"/>
    <w:rsid w:val="00A2329F"/>
    <w:rsid w:val="00A26C9B"/>
    <w:rsid w:val="00A32A4F"/>
    <w:rsid w:val="00A32AB6"/>
    <w:rsid w:val="00A43852"/>
    <w:rsid w:val="00A4435E"/>
    <w:rsid w:val="00A47386"/>
    <w:rsid w:val="00A51DD8"/>
    <w:rsid w:val="00A55E89"/>
    <w:rsid w:val="00A65CBF"/>
    <w:rsid w:val="00A667A6"/>
    <w:rsid w:val="00A77321"/>
    <w:rsid w:val="00A77492"/>
    <w:rsid w:val="00A84E59"/>
    <w:rsid w:val="00A907D7"/>
    <w:rsid w:val="00A90C8D"/>
    <w:rsid w:val="00A90D4F"/>
    <w:rsid w:val="00A96539"/>
    <w:rsid w:val="00AA74F5"/>
    <w:rsid w:val="00AA78CC"/>
    <w:rsid w:val="00AB0DE1"/>
    <w:rsid w:val="00AB5345"/>
    <w:rsid w:val="00AB611F"/>
    <w:rsid w:val="00AB6C8E"/>
    <w:rsid w:val="00AB7B9D"/>
    <w:rsid w:val="00AC03A3"/>
    <w:rsid w:val="00AC05D3"/>
    <w:rsid w:val="00AC0B4A"/>
    <w:rsid w:val="00AC5DEC"/>
    <w:rsid w:val="00AD0297"/>
    <w:rsid w:val="00AD384F"/>
    <w:rsid w:val="00AD75A3"/>
    <w:rsid w:val="00AD79EF"/>
    <w:rsid w:val="00AE0D09"/>
    <w:rsid w:val="00AE2C83"/>
    <w:rsid w:val="00AE5B47"/>
    <w:rsid w:val="00AF4C12"/>
    <w:rsid w:val="00B062E8"/>
    <w:rsid w:val="00B11997"/>
    <w:rsid w:val="00B22874"/>
    <w:rsid w:val="00B23AEF"/>
    <w:rsid w:val="00B23C96"/>
    <w:rsid w:val="00B248E1"/>
    <w:rsid w:val="00B31A3C"/>
    <w:rsid w:val="00B40D81"/>
    <w:rsid w:val="00B41E48"/>
    <w:rsid w:val="00B41F09"/>
    <w:rsid w:val="00B43506"/>
    <w:rsid w:val="00B45DE4"/>
    <w:rsid w:val="00B464A2"/>
    <w:rsid w:val="00B47273"/>
    <w:rsid w:val="00B51AF5"/>
    <w:rsid w:val="00B53719"/>
    <w:rsid w:val="00B6735D"/>
    <w:rsid w:val="00B67F2F"/>
    <w:rsid w:val="00B72524"/>
    <w:rsid w:val="00B75788"/>
    <w:rsid w:val="00B80373"/>
    <w:rsid w:val="00B80576"/>
    <w:rsid w:val="00B85035"/>
    <w:rsid w:val="00B86950"/>
    <w:rsid w:val="00B86A48"/>
    <w:rsid w:val="00B87BC1"/>
    <w:rsid w:val="00B91171"/>
    <w:rsid w:val="00BA0D6E"/>
    <w:rsid w:val="00BA325F"/>
    <w:rsid w:val="00BA4546"/>
    <w:rsid w:val="00BA4C57"/>
    <w:rsid w:val="00BB2DEF"/>
    <w:rsid w:val="00BB4B78"/>
    <w:rsid w:val="00BB579E"/>
    <w:rsid w:val="00BC0933"/>
    <w:rsid w:val="00BC5644"/>
    <w:rsid w:val="00BE525F"/>
    <w:rsid w:val="00BF0530"/>
    <w:rsid w:val="00BF134C"/>
    <w:rsid w:val="00BF56A2"/>
    <w:rsid w:val="00BF5B44"/>
    <w:rsid w:val="00BF5E81"/>
    <w:rsid w:val="00C01923"/>
    <w:rsid w:val="00C02833"/>
    <w:rsid w:val="00C02D74"/>
    <w:rsid w:val="00C0300D"/>
    <w:rsid w:val="00C034DF"/>
    <w:rsid w:val="00C03BDE"/>
    <w:rsid w:val="00C14D3B"/>
    <w:rsid w:val="00C15320"/>
    <w:rsid w:val="00C15379"/>
    <w:rsid w:val="00C16EC1"/>
    <w:rsid w:val="00C20F76"/>
    <w:rsid w:val="00C26B60"/>
    <w:rsid w:val="00C35C23"/>
    <w:rsid w:val="00C46BC8"/>
    <w:rsid w:val="00C51409"/>
    <w:rsid w:val="00C51609"/>
    <w:rsid w:val="00C633AF"/>
    <w:rsid w:val="00C65DE4"/>
    <w:rsid w:val="00C722B3"/>
    <w:rsid w:val="00C764BB"/>
    <w:rsid w:val="00C80086"/>
    <w:rsid w:val="00C80C1C"/>
    <w:rsid w:val="00C94164"/>
    <w:rsid w:val="00C94EB0"/>
    <w:rsid w:val="00C97790"/>
    <w:rsid w:val="00CA1C25"/>
    <w:rsid w:val="00CA572D"/>
    <w:rsid w:val="00CA590D"/>
    <w:rsid w:val="00CB0099"/>
    <w:rsid w:val="00CB097C"/>
    <w:rsid w:val="00CB4891"/>
    <w:rsid w:val="00CB6D7E"/>
    <w:rsid w:val="00CC2069"/>
    <w:rsid w:val="00CD097D"/>
    <w:rsid w:val="00CD0B1F"/>
    <w:rsid w:val="00CF1005"/>
    <w:rsid w:val="00CF2917"/>
    <w:rsid w:val="00D00E31"/>
    <w:rsid w:val="00D02893"/>
    <w:rsid w:val="00D04FA4"/>
    <w:rsid w:val="00D0721C"/>
    <w:rsid w:val="00D0738A"/>
    <w:rsid w:val="00D15C0A"/>
    <w:rsid w:val="00D21E3E"/>
    <w:rsid w:val="00D24914"/>
    <w:rsid w:val="00D35CF3"/>
    <w:rsid w:val="00D41BA9"/>
    <w:rsid w:val="00D4651F"/>
    <w:rsid w:val="00D50298"/>
    <w:rsid w:val="00D57FE5"/>
    <w:rsid w:val="00D71D11"/>
    <w:rsid w:val="00D732E4"/>
    <w:rsid w:val="00D82A27"/>
    <w:rsid w:val="00D9469E"/>
    <w:rsid w:val="00D9563D"/>
    <w:rsid w:val="00D9672F"/>
    <w:rsid w:val="00D97BEC"/>
    <w:rsid w:val="00DA1483"/>
    <w:rsid w:val="00DB41AF"/>
    <w:rsid w:val="00DB646D"/>
    <w:rsid w:val="00DC15DE"/>
    <w:rsid w:val="00DC34B7"/>
    <w:rsid w:val="00DC7E72"/>
    <w:rsid w:val="00DD23E6"/>
    <w:rsid w:val="00DD2B46"/>
    <w:rsid w:val="00DD3BDE"/>
    <w:rsid w:val="00DD4EF2"/>
    <w:rsid w:val="00DD7C75"/>
    <w:rsid w:val="00DE10D1"/>
    <w:rsid w:val="00DE574F"/>
    <w:rsid w:val="00DF257A"/>
    <w:rsid w:val="00DF3AAA"/>
    <w:rsid w:val="00DF7AF6"/>
    <w:rsid w:val="00DF7CD1"/>
    <w:rsid w:val="00E07FCB"/>
    <w:rsid w:val="00E118AB"/>
    <w:rsid w:val="00E11953"/>
    <w:rsid w:val="00E11F7F"/>
    <w:rsid w:val="00E12FE0"/>
    <w:rsid w:val="00E1387E"/>
    <w:rsid w:val="00E17C87"/>
    <w:rsid w:val="00E217D5"/>
    <w:rsid w:val="00E308D7"/>
    <w:rsid w:val="00E31E59"/>
    <w:rsid w:val="00E35477"/>
    <w:rsid w:val="00E35D1B"/>
    <w:rsid w:val="00E42797"/>
    <w:rsid w:val="00E4384F"/>
    <w:rsid w:val="00E455DA"/>
    <w:rsid w:val="00E55690"/>
    <w:rsid w:val="00E57A4A"/>
    <w:rsid w:val="00E61FE1"/>
    <w:rsid w:val="00E62927"/>
    <w:rsid w:val="00E75BEE"/>
    <w:rsid w:val="00E83879"/>
    <w:rsid w:val="00E8754A"/>
    <w:rsid w:val="00E92FCC"/>
    <w:rsid w:val="00EA5C40"/>
    <w:rsid w:val="00EB226B"/>
    <w:rsid w:val="00EB31A8"/>
    <w:rsid w:val="00EC0AAE"/>
    <w:rsid w:val="00ED27FF"/>
    <w:rsid w:val="00ED76BD"/>
    <w:rsid w:val="00EE4F1F"/>
    <w:rsid w:val="00EE5CE6"/>
    <w:rsid w:val="00EF05D8"/>
    <w:rsid w:val="00EF58FC"/>
    <w:rsid w:val="00F00C0E"/>
    <w:rsid w:val="00F03F37"/>
    <w:rsid w:val="00F0533D"/>
    <w:rsid w:val="00F06336"/>
    <w:rsid w:val="00F06707"/>
    <w:rsid w:val="00F20CB1"/>
    <w:rsid w:val="00F32DCD"/>
    <w:rsid w:val="00F32EDD"/>
    <w:rsid w:val="00F3486F"/>
    <w:rsid w:val="00F3507B"/>
    <w:rsid w:val="00F37085"/>
    <w:rsid w:val="00F37AC1"/>
    <w:rsid w:val="00F46E46"/>
    <w:rsid w:val="00F51128"/>
    <w:rsid w:val="00F56850"/>
    <w:rsid w:val="00F641BB"/>
    <w:rsid w:val="00F64435"/>
    <w:rsid w:val="00F67D8C"/>
    <w:rsid w:val="00F70888"/>
    <w:rsid w:val="00F76017"/>
    <w:rsid w:val="00F8002C"/>
    <w:rsid w:val="00F8625C"/>
    <w:rsid w:val="00FB4C23"/>
    <w:rsid w:val="00FB53DD"/>
    <w:rsid w:val="00FC3741"/>
    <w:rsid w:val="00FD188B"/>
    <w:rsid w:val="00FD2EA5"/>
    <w:rsid w:val="00FD410A"/>
    <w:rsid w:val="00FE04FD"/>
    <w:rsid w:val="00FE2836"/>
    <w:rsid w:val="00FE4AA3"/>
    <w:rsid w:val="00FE5A83"/>
    <w:rsid w:val="00FE6DBB"/>
    <w:rsid w:val="00FE7772"/>
    <w:rsid w:val="00FF25F1"/>
    <w:rsid w:val="00FF28A9"/>
    <w:rsid w:val="00FF3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D1B18ACB-707A-4D9C-AA75-CC3934E7E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944260">
      <w:bodyDiv w:val="1"/>
      <w:marLeft w:val="0"/>
      <w:marRight w:val="0"/>
      <w:marTop w:val="0"/>
      <w:marBottom w:val="0"/>
      <w:divBdr>
        <w:top w:val="none" w:sz="0" w:space="0" w:color="auto"/>
        <w:left w:val="none" w:sz="0" w:space="0" w:color="auto"/>
        <w:bottom w:val="none" w:sz="0" w:space="0" w:color="auto"/>
        <w:right w:val="none" w:sz="0" w:space="0" w:color="auto"/>
      </w:divBdr>
    </w:div>
    <w:div w:id="283080176">
      <w:bodyDiv w:val="1"/>
      <w:marLeft w:val="0"/>
      <w:marRight w:val="0"/>
      <w:marTop w:val="0"/>
      <w:marBottom w:val="0"/>
      <w:divBdr>
        <w:top w:val="none" w:sz="0" w:space="0" w:color="auto"/>
        <w:left w:val="none" w:sz="0" w:space="0" w:color="auto"/>
        <w:bottom w:val="none" w:sz="0" w:space="0" w:color="auto"/>
        <w:right w:val="none" w:sz="0" w:space="0" w:color="auto"/>
      </w:divBdr>
    </w:div>
    <w:div w:id="425923103">
      <w:bodyDiv w:val="1"/>
      <w:marLeft w:val="0"/>
      <w:marRight w:val="0"/>
      <w:marTop w:val="0"/>
      <w:marBottom w:val="0"/>
      <w:divBdr>
        <w:top w:val="none" w:sz="0" w:space="0" w:color="auto"/>
        <w:left w:val="none" w:sz="0" w:space="0" w:color="auto"/>
        <w:bottom w:val="none" w:sz="0" w:space="0" w:color="auto"/>
        <w:right w:val="none" w:sz="0" w:space="0" w:color="auto"/>
      </w:divBdr>
    </w:div>
    <w:div w:id="734937648">
      <w:bodyDiv w:val="1"/>
      <w:marLeft w:val="0"/>
      <w:marRight w:val="0"/>
      <w:marTop w:val="0"/>
      <w:marBottom w:val="0"/>
      <w:divBdr>
        <w:top w:val="none" w:sz="0" w:space="0" w:color="auto"/>
        <w:left w:val="none" w:sz="0" w:space="0" w:color="auto"/>
        <w:bottom w:val="none" w:sz="0" w:space="0" w:color="auto"/>
        <w:right w:val="none" w:sz="0" w:space="0" w:color="auto"/>
      </w:divBdr>
    </w:div>
    <w:div w:id="804203275">
      <w:bodyDiv w:val="1"/>
      <w:marLeft w:val="0"/>
      <w:marRight w:val="0"/>
      <w:marTop w:val="0"/>
      <w:marBottom w:val="0"/>
      <w:divBdr>
        <w:top w:val="none" w:sz="0" w:space="0" w:color="auto"/>
        <w:left w:val="none" w:sz="0" w:space="0" w:color="auto"/>
        <w:bottom w:val="none" w:sz="0" w:space="0" w:color="auto"/>
        <w:right w:val="none" w:sz="0" w:space="0" w:color="auto"/>
      </w:divBdr>
    </w:div>
    <w:div w:id="1044990239">
      <w:bodyDiv w:val="1"/>
      <w:marLeft w:val="0"/>
      <w:marRight w:val="0"/>
      <w:marTop w:val="0"/>
      <w:marBottom w:val="0"/>
      <w:divBdr>
        <w:top w:val="none" w:sz="0" w:space="0" w:color="auto"/>
        <w:left w:val="none" w:sz="0" w:space="0" w:color="auto"/>
        <w:bottom w:val="none" w:sz="0" w:space="0" w:color="auto"/>
        <w:right w:val="none" w:sz="0" w:space="0" w:color="auto"/>
      </w:divBdr>
    </w:div>
    <w:div w:id="1143811675">
      <w:bodyDiv w:val="1"/>
      <w:marLeft w:val="0"/>
      <w:marRight w:val="0"/>
      <w:marTop w:val="0"/>
      <w:marBottom w:val="0"/>
      <w:divBdr>
        <w:top w:val="none" w:sz="0" w:space="0" w:color="auto"/>
        <w:left w:val="none" w:sz="0" w:space="0" w:color="auto"/>
        <w:bottom w:val="none" w:sz="0" w:space="0" w:color="auto"/>
        <w:right w:val="none" w:sz="0" w:space="0" w:color="auto"/>
      </w:divBdr>
    </w:div>
    <w:div w:id="1399551550">
      <w:bodyDiv w:val="1"/>
      <w:marLeft w:val="0"/>
      <w:marRight w:val="0"/>
      <w:marTop w:val="0"/>
      <w:marBottom w:val="0"/>
      <w:divBdr>
        <w:top w:val="none" w:sz="0" w:space="0" w:color="auto"/>
        <w:left w:val="none" w:sz="0" w:space="0" w:color="auto"/>
        <w:bottom w:val="none" w:sz="0" w:space="0" w:color="auto"/>
        <w:right w:val="none" w:sz="0" w:space="0" w:color="auto"/>
      </w:divBdr>
    </w:div>
    <w:div w:id="1500000050">
      <w:bodyDiv w:val="1"/>
      <w:marLeft w:val="0"/>
      <w:marRight w:val="0"/>
      <w:marTop w:val="0"/>
      <w:marBottom w:val="0"/>
      <w:divBdr>
        <w:top w:val="none" w:sz="0" w:space="0" w:color="auto"/>
        <w:left w:val="none" w:sz="0" w:space="0" w:color="auto"/>
        <w:bottom w:val="none" w:sz="0" w:space="0" w:color="auto"/>
        <w:right w:val="none" w:sz="0" w:space="0" w:color="auto"/>
      </w:divBdr>
    </w:div>
    <w:div w:id="1618681564">
      <w:bodyDiv w:val="1"/>
      <w:marLeft w:val="0"/>
      <w:marRight w:val="0"/>
      <w:marTop w:val="0"/>
      <w:marBottom w:val="0"/>
      <w:divBdr>
        <w:top w:val="none" w:sz="0" w:space="0" w:color="auto"/>
        <w:left w:val="none" w:sz="0" w:space="0" w:color="auto"/>
        <w:bottom w:val="none" w:sz="0" w:space="0" w:color="auto"/>
        <w:right w:val="none" w:sz="0" w:space="0" w:color="auto"/>
      </w:divBdr>
      <w:divsChild>
        <w:div w:id="1842625415">
          <w:marLeft w:val="60"/>
          <w:marRight w:val="60"/>
          <w:marTop w:val="100"/>
          <w:marBottom w:val="100"/>
          <w:divBdr>
            <w:top w:val="none" w:sz="0" w:space="0" w:color="auto"/>
            <w:left w:val="none" w:sz="0" w:space="0" w:color="auto"/>
            <w:bottom w:val="none" w:sz="0" w:space="0" w:color="auto"/>
            <w:right w:val="none" w:sz="0" w:space="0" w:color="auto"/>
          </w:divBdr>
        </w:div>
        <w:div w:id="1729106216">
          <w:marLeft w:val="60"/>
          <w:marRight w:val="60"/>
          <w:marTop w:val="100"/>
          <w:marBottom w:val="100"/>
          <w:divBdr>
            <w:top w:val="none" w:sz="0" w:space="0" w:color="auto"/>
            <w:left w:val="none" w:sz="0" w:space="0" w:color="auto"/>
            <w:bottom w:val="none" w:sz="0" w:space="0" w:color="auto"/>
            <w:right w:val="none" w:sz="0" w:space="0" w:color="auto"/>
          </w:divBdr>
          <w:divsChild>
            <w:div w:id="1292175980">
              <w:marLeft w:val="0"/>
              <w:marRight w:val="0"/>
              <w:marTop w:val="0"/>
              <w:marBottom w:val="0"/>
              <w:divBdr>
                <w:top w:val="none" w:sz="0" w:space="0" w:color="auto"/>
                <w:left w:val="none" w:sz="0" w:space="0" w:color="auto"/>
                <w:bottom w:val="none" w:sz="0" w:space="0" w:color="auto"/>
                <w:right w:val="none" w:sz="0" w:space="0" w:color="auto"/>
              </w:divBdr>
            </w:div>
          </w:divsChild>
        </w:div>
        <w:div w:id="1242527282">
          <w:marLeft w:val="60"/>
          <w:marRight w:val="60"/>
          <w:marTop w:val="100"/>
          <w:marBottom w:val="100"/>
          <w:divBdr>
            <w:top w:val="none" w:sz="0" w:space="0" w:color="auto"/>
            <w:left w:val="none" w:sz="0" w:space="0" w:color="auto"/>
            <w:bottom w:val="none" w:sz="0" w:space="0" w:color="auto"/>
            <w:right w:val="none" w:sz="0" w:space="0" w:color="auto"/>
          </w:divBdr>
        </w:div>
        <w:div w:id="2084522550">
          <w:marLeft w:val="60"/>
          <w:marRight w:val="60"/>
          <w:marTop w:val="100"/>
          <w:marBottom w:val="100"/>
          <w:divBdr>
            <w:top w:val="none" w:sz="0" w:space="0" w:color="auto"/>
            <w:left w:val="none" w:sz="0" w:space="0" w:color="auto"/>
            <w:bottom w:val="none" w:sz="0" w:space="0" w:color="auto"/>
            <w:right w:val="none" w:sz="0" w:space="0" w:color="auto"/>
          </w:divBdr>
        </w:div>
        <w:div w:id="520053107">
          <w:marLeft w:val="60"/>
          <w:marRight w:val="60"/>
          <w:marTop w:val="100"/>
          <w:marBottom w:val="100"/>
          <w:divBdr>
            <w:top w:val="none" w:sz="0" w:space="0" w:color="auto"/>
            <w:left w:val="none" w:sz="0" w:space="0" w:color="auto"/>
            <w:bottom w:val="none" w:sz="0" w:space="0" w:color="auto"/>
            <w:right w:val="none" w:sz="0" w:space="0" w:color="auto"/>
          </w:divBdr>
        </w:div>
        <w:div w:id="462886239">
          <w:marLeft w:val="60"/>
          <w:marRight w:val="60"/>
          <w:marTop w:val="100"/>
          <w:marBottom w:val="100"/>
          <w:divBdr>
            <w:top w:val="none" w:sz="0" w:space="0" w:color="auto"/>
            <w:left w:val="none" w:sz="0" w:space="0" w:color="auto"/>
            <w:bottom w:val="none" w:sz="0" w:space="0" w:color="auto"/>
            <w:right w:val="none" w:sz="0" w:space="0" w:color="auto"/>
          </w:divBdr>
        </w:div>
      </w:divsChild>
    </w:div>
    <w:div w:id="1905946133">
      <w:bodyDiv w:val="1"/>
      <w:marLeft w:val="0"/>
      <w:marRight w:val="0"/>
      <w:marTop w:val="0"/>
      <w:marBottom w:val="0"/>
      <w:divBdr>
        <w:top w:val="none" w:sz="0" w:space="0" w:color="auto"/>
        <w:left w:val="none" w:sz="0" w:space="0" w:color="auto"/>
        <w:bottom w:val="none" w:sz="0" w:space="0" w:color="auto"/>
        <w:right w:val="none" w:sz="0" w:space="0" w:color="auto"/>
      </w:divBdr>
    </w:div>
    <w:div w:id="195142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59418-498C-44E7-A43C-D8098DDF7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12</Pages>
  <Words>4684</Words>
  <Characters>26701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Ушаков Александр Александрович</cp:lastModifiedBy>
  <cp:revision>61</cp:revision>
  <cp:lastPrinted>2020-12-30T04:53:00Z</cp:lastPrinted>
  <dcterms:created xsi:type="dcterms:W3CDTF">2022-12-08T12:47:00Z</dcterms:created>
  <dcterms:modified xsi:type="dcterms:W3CDTF">2023-01-27T06:38:00Z</dcterms:modified>
</cp:coreProperties>
</file>